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BE" w:rsidRPr="00F070BE" w:rsidRDefault="00F070BE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>ИНФОРМАЦИЯ</w:t>
      </w:r>
    </w:p>
    <w:p w:rsidR="00F070BE" w:rsidRDefault="00F070BE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(«дорожной карты») по содействию развитию конкуренции </w:t>
      </w:r>
    </w:p>
    <w:p w:rsidR="00F070BE" w:rsidRPr="00F070BE" w:rsidRDefault="00F070BE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>в городе Липецке на 2019-2021 гг., утвержденного постановлением администрации города Липецка от 29.11.2019 № 2331,</w:t>
      </w:r>
    </w:p>
    <w:p w:rsidR="00AB2A94" w:rsidRPr="00F83581" w:rsidRDefault="00F070BE" w:rsidP="00AA0D7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745E">
        <w:rPr>
          <w:rFonts w:ascii="Times New Roman" w:hAnsi="Times New Roman" w:cs="Times New Roman"/>
          <w:sz w:val="28"/>
          <w:szCs w:val="28"/>
        </w:rPr>
        <w:t xml:space="preserve">2021 </w:t>
      </w:r>
      <w:r w:rsidRPr="00F070BE">
        <w:rPr>
          <w:rFonts w:ascii="Times New Roman" w:hAnsi="Times New Roman" w:cs="Times New Roman"/>
          <w:sz w:val="28"/>
          <w:szCs w:val="28"/>
        </w:rPr>
        <w:t>года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9"/>
        <w:gridCol w:w="2008"/>
        <w:gridCol w:w="108"/>
        <w:gridCol w:w="3810"/>
        <w:gridCol w:w="1026"/>
        <w:gridCol w:w="995"/>
        <w:gridCol w:w="3120"/>
        <w:gridCol w:w="1559"/>
        <w:gridCol w:w="15"/>
        <w:gridCol w:w="2393"/>
      </w:tblGrid>
      <w:tr w:rsidR="00AA0D76" w:rsidRPr="00754C31" w:rsidTr="00AA0D76">
        <w:tc>
          <w:tcPr>
            <w:tcW w:w="408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  <w:gridSpan w:val="3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810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показателей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408" w:type="dxa"/>
            <w:gridSpan w:val="2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Исполнители и соисполнители</w:t>
            </w:r>
          </w:p>
        </w:tc>
      </w:tr>
      <w:tr w:rsidR="0029122F" w:rsidRPr="00754C31" w:rsidTr="00AA0D76">
        <w:tc>
          <w:tcPr>
            <w:tcW w:w="408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070BE" w:rsidRPr="0087745E" w:rsidRDefault="00F070BE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241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77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070BE" w:rsidRPr="00754C31" w:rsidRDefault="00F070BE" w:rsidP="009461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61B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070BE" w:rsidRPr="0087745E" w:rsidRDefault="0087745E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070BE" w:rsidRPr="00754C31" w:rsidRDefault="00F070BE" w:rsidP="0094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61B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0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2F" w:rsidRPr="00754C31" w:rsidTr="00AA0D76">
        <w:tc>
          <w:tcPr>
            <w:tcW w:w="408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3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gridSpan w:val="2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1. Рынок услуг дошкольного образования</w:t>
            </w:r>
          </w:p>
        </w:tc>
      </w:tr>
      <w:tr w:rsidR="00DB52E0" w:rsidRPr="00754C31" w:rsidTr="00AD2D40">
        <w:trPr>
          <w:trHeight w:val="3029"/>
        </w:trPr>
        <w:tc>
          <w:tcPr>
            <w:tcW w:w="15451" w:type="dxa"/>
            <w:gridSpan w:val="11"/>
          </w:tcPr>
          <w:p w:rsidR="0034047C" w:rsidRPr="0034047C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деятельность 67 муниципальных детских садов, 8 школ с дошкольными группами.</w:t>
            </w:r>
          </w:p>
          <w:p w:rsidR="0034047C" w:rsidRPr="0034047C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Негосударственный сектор 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ьного образования представлен 12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 частными дошкольными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образовательными организациями.</w:t>
            </w:r>
          </w:p>
          <w:p w:rsidR="0034047C" w:rsidRPr="0034047C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местами в ДОУ детей от 3 до 7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года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100 %, обеспеченность местами в ДОУ детей до 3 лет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100 %.</w:t>
            </w:r>
          </w:p>
          <w:p w:rsidR="0034047C" w:rsidRPr="0034047C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В 2019 году завершено строительство 7 ясельных корпусов по 135 мест каждый к действующим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тским садам в городе Липецке.</w:t>
            </w:r>
          </w:p>
          <w:p w:rsidR="0034047C" w:rsidRPr="00D86578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 того, в 2020 году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завершено строительство в городе Липецке 3 детских садов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: детский сад малоэтажного жилищного строительства в районе пересечения Лебедянского шоссе и 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Орел-Тамбов в городе 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Липецке, в микрорайонах 30-31, 32-33 по 350 мест каждый и в 2021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 в эксплуатацию детский сад на 280 мест в 32-33 микрорайонах города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578">
              <w:rPr>
                <w:rFonts w:ascii="Times New Roman" w:hAnsi="Times New Roman" w:cs="Times New Roman"/>
                <w:sz w:val="18"/>
                <w:szCs w:val="18"/>
              </w:rPr>
              <w:t>Также в региональный прое</w:t>
            </w:r>
            <w:proofErr w:type="gramStart"/>
            <w:r w:rsidRPr="00D86578">
              <w:rPr>
                <w:rFonts w:ascii="Times New Roman" w:hAnsi="Times New Roman" w:cs="Times New Roman"/>
                <w:sz w:val="18"/>
                <w:szCs w:val="18"/>
              </w:rPr>
              <w:t>кт вкл</w:t>
            </w:r>
            <w:proofErr w:type="gramEnd"/>
            <w:r w:rsidRPr="00D86578">
              <w:rPr>
                <w:rFonts w:ascii="Times New Roman" w:hAnsi="Times New Roman" w:cs="Times New Roman"/>
                <w:sz w:val="18"/>
                <w:szCs w:val="18"/>
              </w:rPr>
              <w:t>ючены мероприятия по созданию групп в частном секторе дошкольн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образования.</w:t>
            </w:r>
          </w:p>
          <w:p w:rsidR="0034047C" w:rsidRPr="00396ABE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  <w:r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дошкольного возраста в частных образовательных организациях, у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ндивидуальных предпринимателей </w:t>
            </w:r>
            <w:r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2E72">
              <w:rPr>
                <w:rFonts w:ascii="Times New Roman" w:hAnsi="Times New Roman" w:cs="Times New Roman"/>
                <w:sz w:val="18"/>
                <w:szCs w:val="18"/>
              </w:rPr>
              <w:t>659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D86578"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дошкольного возраста в образовательных организациях, реализующих основные общеобразовательные программы</w:t>
            </w:r>
            <w:r w:rsidRPr="00257490">
              <w:rPr>
                <w:rFonts w:ascii="Times New Roman" w:hAnsi="Times New Roman" w:cs="Times New Roman"/>
                <w:sz w:val="18"/>
                <w:szCs w:val="18"/>
              </w:rPr>
              <w:t xml:space="preserve"> –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396ABE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состоянию на отчетную дату - </w:t>
            </w:r>
            <w:r w:rsidRPr="00E72E72">
              <w:rPr>
                <w:rFonts w:ascii="Times New Roman" w:hAnsi="Times New Roman" w:cs="Times New Roman"/>
                <w:sz w:val="18"/>
                <w:szCs w:val="18"/>
              </w:rPr>
              <w:t>28 453.</w:t>
            </w:r>
            <w:proofErr w:type="gramEnd"/>
          </w:p>
          <w:p w:rsidR="0034047C" w:rsidRDefault="0034047C" w:rsidP="0034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При этом развитие негосударственного сектора дошкольных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решения проблемы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перенаполняемости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 садов, 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снижения затрат бюджета на реконструкцию, строительство новых муниципальных детских садов и на содержание действующ</w:t>
            </w:r>
            <w:r w:rsidR="00396ABE">
              <w:rPr>
                <w:rFonts w:ascii="Times New Roman" w:hAnsi="Times New Roman" w:cs="Times New Roman"/>
                <w:sz w:val="18"/>
                <w:szCs w:val="18"/>
              </w:rPr>
              <w:t>их муниципальных детских садов.</w:t>
            </w:r>
          </w:p>
          <w:p w:rsidR="000D7736" w:rsidRPr="00E1460A" w:rsidRDefault="0034047C" w:rsidP="00AD2D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целевого показателя, характеризующего долю обучающихся в частных образовательных организациях, </w:t>
            </w:r>
            <w:r w:rsidR="00AD2D40">
              <w:rPr>
                <w:rFonts w:ascii="Times New Roman" w:hAnsi="Times New Roman" w:cs="Times New Roman"/>
                <w:sz w:val="18"/>
                <w:szCs w:val="18"/>
              </w:rPr>
              <w:t xml:space="preserve">у индивидуальных предпринимателей,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 xml:space="preserve">реализующих </w:t>
            </w:r>
            <w:r w:rsidR="00AD2D40">
              <w:rPr>
                <w:rFonts w:ascii="Times New Roman" w:hAnsi="Times New Roman" w:cs="Times New Roman"/>
                <w:sz w:val="18"/>
                <w:szCs w:val="18"/>
              </w:rPr>
              <w:t>основные обще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</w:t>
            </w:r>
            <w:r w:rsidR="00AD2D40">
              <w:rPr>
                <w:rFonts w:ascii="Times New Roman" w:hAnsi="Times New Roman" w:cs="Times New Roman"/>
                <w:sz w:val="18"/>
                <w:szCs w:val="18"/>
              </w:rPr>
              <w:t xml:space="preserve">раммы дошкольного образования,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477351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7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>составляет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D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>%. По состоянию на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данного показателя </w:t>
            </w:r>
            <w:r w:rsidR="00AD2D40">
              <w:rPr>
                <w:rFonts w:ascii="Times New Roman" w:hAnsi="Times New Roman" w:cs="Times New Roman"/>
                <w:sz w:val="18"/>
                <w:szCs w:val="18"/>
              </w:rPr>
              <w:t>превысило плановое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>и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 2 </w:t>
            </w:r>
            <w:r w:rsidRPr="00400AB2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RPr="00754C31" w:rsidTr="00AA0D76">
        <w:trPr>
          <w:trHeight w:val="1272"/>
        </w:trPr>
        <w:tc>
          <w:tcPr>
            <w:tcW w:w="408" w:type="dxa"/>
            <w:vMerge w:val="restart"/>
          </w:tcPr>
          <w:p w:rsidR="00F070BE" w:rsidRPr="00DB52E0" w:rsidRDefault="00F070BE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дошкольного образования. Развитие сектора частных дошкольных образовательных организаций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%</w:t>
            </w:r>
          </w:p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F070BE" w:rsidRPr="00DB52E0" w:rsidRDefault="009461BB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1,9</w:t>
            </w:r>
            <w:r w:rsidR="005975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F070BE" w:rsidRPr="00DB52E0" w:rsidRDefault="00F070BE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</w:tcPr>
          <w:p w:rsidR="00F070BE" w:rsidRPr="00DB52E0" w:rsidRDefault="00A97A20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070BE" w:rsidRPr="00DB52E0" w:rsidRDefault="00F070BE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F070BE" w:rsidRPr="00DB52E0" w:rsidRDefault="00F070BE" w:rsidP="00DB52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1.1. 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информации о негосударственных образовательных учреждениях, реализующих программу дошкольного образования, в информационной системе «Электронный детский сад»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«Электронный детский сад»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AA0D76">
        <w:trPr>
          <w:trHeight w:val="1032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Размещение на сайте департамента образования администрации города Липецка информации 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наличии свободных мест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негосударственных образовательных учреждениях, реализующих программу дошкольного образования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Еженедельно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2209FF">
        <w:trPr>
          <w:trHeight w:val="1900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5D6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Утверждение Порядка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предоставления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субсидий на возмещение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части 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затрат физическим лицам, имеющим детей дошкольного возраста, не обеспеченных местами в муниципальных образовательных учреждениях, реализующих образовательную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ограмму дошкольного образования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</w:t>
            </w:r>
            <w:r w:rsidR="00E25A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города Липецка</w:t>
            </w: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2. Рынок услуг общего образования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1D1082" w:rsidRDefault="001D1082" w:rsidP="001D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рынке услуг общего образования города Липецка преоблада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ют учреждения бюджетной сферы.</w:t>
            </w:r>
          </w:p>
          <w:p w:rsidR="00B01C47" w:rsidRDefault="001D1082" w:rsidP="001D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система общего образования представлена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образовательными организациями, в том числе 2 основными общеобразовательными учреждениями, 2 образовательными учреждениями, реализующими только адаптированные образовательные программы,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общеобразовательными учреждениями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реализующими,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 образовательную программу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дошкольного образования.</w:t>
            </w:r>
          </w:p>
          <w:p w:rsidR="001D1082" w:rsidRPr="00B01C47" w:rsidRDefault="001D1082" w:rsidP="001D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2021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году 100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школьников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2020-100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%, 2019- 100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%, 2018 - 87,6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%)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обучаются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соответствии с федеральными госуд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арственными образовательными 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андартами</w:t>
            </w:r>
            <w:r w:rsidR="00B01C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(ФГОС).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учащихся образовательных организаций, реализующих </w:t>
            </w:r>
            <w:r w:rsidRPr="00F5174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 программы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- 59 531человек.</w:t>
            </w:r>
          </w:p>
          <w:p w:rsidR="00207D12" w:rsidRDefault="001D1082" w:rsidP="001D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</w:t>
            </w:r>
            <w:proofErr w:type="gramStart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целях</w:t>
            </w:r>
            <w:proofErr w:type="gramEnd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обеспечения населения услугами образования, а также ликвидации второй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2020 году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введено 800 новых мест за счет строительства новой школы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многоэтажной 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жилой 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застройки по ул. 50 лет НЛ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МК в городе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Липецке (район «Манеж»). В 2021 году введена в эксплуатацию новая школа на 800 мест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микрорайонах города Липецка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1D1082" w:rsidRDefault="001D1082" w:rsidP="001D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Негосударственный сектор образовательных организаций общего образования на территории города Липецка представлен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образовательными организациями: ЧОУ школа «Интеграл», НОУ СООШ «Диалог», НОУ Православная гимназия им. преподобного Амвросия </w:t>
            </w:r>
            <w:proofErr w:type="spellStart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Оптинского</w:t>
            </w:r>
            <w:proofErr w:type="spellEnd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Липецкой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ЧОУ «Новая Школа Натальи Колгановой».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Численность обучающихся по образовательным программам в частных организациях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ила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780 человек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1D1082" w:rsidRPr="00207D12" w:rsidRDefault="001D1082" w:rsidP="001D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Конкурентная среда на рынке услуг обще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 образования характеризуется:</w:t>
            </w:r>
          </w:p>
          <w:p w:rsidR="001D1082" w:rsidRPr="00207D12" w:rsidRDefault="006E538E" w:rsidP="00207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38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</w:t>
            </w:r>
            <w:r w:rsidR="001D1082" w:rsidRP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стабильной численностью контингента</w:t>
            </w:r>
            <w:r w:rsidR="00207D1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пользующегося услугами рынка;</w:t>
            </w:r>
          </w:p>
          <w:p w:rsidR="001D1082" w:rsidRPr="006E538E" w:rsidRDefault="006E538E" w:rsidP="00207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38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</w:t>
            </w:r>
            <w:r w:rsidR="001D1082"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существенным доминированием муниципальных образовательных организаций над негосударстве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нными (частными) организациями.</w:t>
            </w:r>
          </w:p>
          <w:p w:rsidR="00DB52E0" w:rsidRPr="00DB52E0" w:rsidRDefault="001D1082" w:rsidP="00207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Плановое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значение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целевого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показателя, характеризующего долю обучающихся в частных образовательных организациях, реализующих основные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общеобразовательные программы,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к </w:t>
            </w:r>
            <w:r w:rsidRPr="00477351">
              <w:rPr>
                <w:rFonts w:ascii="Times New Roman" w:hAnsi="Times New Roman" w:cs="Times New Roman"/>
                <w:color w:val="000000"/>
                <w:sz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Pr="00477351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>составляет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,3</w:t>
            </w:r>
            <w:r w:rsidR="004B01D6" w:rsidRPr="004B01D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>%. По состоянию на 01.01.20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значение данного показателя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достигнуто и </w:t>
            </w:r>
            <w:r w:rsidR="004B01D6">
              <w:rPr>
                <w:rFonts w:ascii="Times New Roman" w:hAnsi="Times New Roman" w:cs="Times New Roman"/>
                <w:color w:val="000000"/>
                <w:sz w:val="18"/>
              </w:rPr>
              <w:t>составило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1,3</w:t>
            </w:r>
            <w:r w:rsidR="004B01D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>%.</w:t>
            </w:r>
          </w:p>
        </w:tc>
      </w:tr>
      <w:tr w:rsidR="00AA0D76" w:rsidRPr="00754C31" w:rsidTr="002209FF">
        <w:trPr>
          <w:trHeight w:val="2349"/>
        </w:trPr>
        <w:tc>
          <w:tcPr>
            <w:tcW w:w="408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25" w:type="dxa"/>
            <w:gridSpan w:val="3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общего образования. Развитие сектора частных образовательных организаций в сфере общего образования</w:t>
            </w:r>
          </w:p>
        </w:tc>
        <w:tc>
          <w:tcPr>
            <w:tcW w:w="381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%</w:t>
            </w:r>
          </w:p>
        </w:tc>
        <w:tc>
          <w:tcPr>
            <w:tcW w:w="1026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E2B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5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информации о негосударственных образовательных учреждениях общего образования,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информационной системе «Электронная школа»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«Электронная школа»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785A05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B52E0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дополнительного образования детей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EF19FB" w:rsidRPr="00884360" w:rsidRDefault="00EF19FB" w:rsidP="00EF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рынке услуг дополнительного образования города Липецка преоблада</w:t>
            </w:r>
            <w:r w:rsidR="000B76C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ют учреждения бюджетной сферы.</w:t>
            </w:r>
          </w:p>
          <w:p w:rsidR="00EF19FB" w:rsidRPr="00884360" w:rsidRDefault="00EF19FB" w:rsidP="00EF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</w:t>
            </w:r>
            <w:proofErr w:type="gramStart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городе</w:t>
            </w:r>
            <w:proofErr w:type="gramEnd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Липецке осуществляют деятельность 23 муниципальных учреждения дополнительного образования, среди которых 8 учреждений, подведомственных департаменту образования администрации города Липецка, 14 учреждений, подведомственных департаменту культуры и туризма администрации города Липецка, 1 учреждение, подведомственное департаменту по физической культуре и спорту администрации города Липецка. Кроме того, дополнительные общеобразовательные программы реализуются в общеобразовательных учреждениях и в дошкольных образовательных учреждениях.</w:t>
            </w:r>
          </w:p>
          <w:p w:rsidR="00EF19FB" w:rsidRPr="00884360" w:rsidRDefault="00EF19FB" w:rsidP="00EF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</w:t>
            </w:r>
            <w:proofErr w:type="gramStart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соответствии</w:t>
            </w:r>
            <w:proofErr w:type="gramEnd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 моделью персонифицированного финансирования дополнительного образования, которая реализуется в городе Липецке с 2018 года, прием детей в учрежде</w:t>
            </w:r>
            <w:r w:rsidR="000B76C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ния дополнительного образования </w:t>
            </w: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осуществляется с использованием сертификатов дополнительного образования. С этой целью учреждения дополнительного образования проходят регистрацию в автоматизированной </w:t>
            </w: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информационной системе (далее - АИС) «Навигатор дополнительного образования Липецкой области» как поставщики образовательных услуг. Согласно данным АИС, в 2021 году программы дополнительного образования в муниципалитете реализовывали 12 частных организаци</w:t>
            </w:r>
            <w:r w:rsidR="000B76C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й.</w:t>
            </w:r>
          </w:p>
          <w:p w:rsidR="00EF19FB" w:rsidRDefault="00EF19FB" w:rsidP="00EF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 данным «Навигатора дополнительного</w:t>
            </w:r>
            <w:r w:rsidR="000B76C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образования Липецкой области»,</w:t>
            </w:r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охват детей в возрасте от 5 до 18 лет дополнительным образованием по состоянию на 31.12.2021 (по ме</w:t>
            </w:r>
            <w:r w:rsidR="00E7578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тодике расчета </w:t>
            </w:r>
            <w:proofErr w:type="spellStart"/>
            <w:r w:rsidR="00E7578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Минпросвещения</w:t>
            </w:r>
            <w:proofErr w:type="spellEnd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накопительным итогом с 1 января 2021 года) составил 56,9 %. Плановый показатель занятости детей дополнительным образованием, который необходимо достичь в соответствии с федеральным проектом «Успех каждого ребенка» к 2024 году, - 80 %. В связи с этим</w:t>
            </w:r>
            <w:proofErr w:type="gramEnd"/>
            <w:r w:rsidRPr="0088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развитие негосударственного сектора дополнительного образования целесообразно в рамках решения задач по увеличению охвата дополнительным образованием детей в возрасте от 5 до 18 лет, снижению затрат бюджета на реконструкцию, строительство новых муниципальных учреждений дополнительного образования и содержание действующих муниципальных учреждений дополнительного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264111" w:rsidRPr="00A154A7" w:rsidRDefault="00EF19FB" w:rsidP="00EF19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методикой определения целевых показателей, принятой при составлении «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>дорожной карты»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 учета школ и детских садов), п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>лановое значение целевого показателя, характеризующего долю организаций</w:t>
            </w:r>
            <w:r>
              <w:t xml:space="preserve"> 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>частной формы собственности в сфере услуг дополнительного образования детей, к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757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>%. По состоянию на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значение данного показателя превысило плановый показатель и составило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884360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  <w:proofErr w:type="gramEnd"/>
          </w:p>
        </w:tc>
      </w:tr>
      <w:tr w:rsidR="00AA0D76" w:rsidRPr="00754C31" w:rsidTr="00AA0D76">
        <w:trPr>
          <w:trHeight w:val="624"/>
        </w:trPr>
        <w:tc>
          <w:tcPr>
            <w:tcW w:w="408" w:type="dxa"/>
            <w:vMerge w:val="restart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дополнительного образования. Развитие сектора частных учреждений дополнительного образования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890F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организаций частной формы собственности в сфере услуг дополнительного образования детей,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6" w:type="dxa"/>
            <w:vMerge w:val="restart"/>
          </w:tcPr>
          <w:p w:rsidR="00F070BE" w:rsidRPr="00DB52E0" w:rsidRDefault="00A97A20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5" w:type="dxa"/>
            <w:vMerge w:val="restart"/>
          </w:tcPr>
          <w:p w:rsidR="00F070BE" w:rsidRPr="00DB52E0" w:rsidRDefault="00A97A20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.1. Размещение информации о негосударственных образовательных учреждениях дополнительного образования, реализующих дополнительные общеобразовательные программы, в информационной системе «Электронное дополнительное образование»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«Электронное дополнительное образование»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AA0D76">
        <w:trPr>
          <w:trHeight w:val="622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.2. Проведение </w:t>
            </w:r>
            <w:r w:rsidRPr="00DB52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конкурсного отбора на предоставление субсидии социально ориентированным некоммерческим организациям на реализацию социально значимого проекта (мероприятий), направленного на внедрение персонифицированного финансирования дополнительного образования детей, из бюджета города Липецка</w:t>
            </w:r>
          </w:p>
        </w:tc>
        <w:tc>
          <w:tcPr>
            <w:tcW w:w="1559" w:type="dxa"/>
          </w:tcPr>
          <w:p w:rsidR="00F070BE" w:rsidRPr="00DB52E0" w:rsidRDefault="00EF19FB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2020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- 2021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2209FF">
        <w:trPr>
          <w:trHeight w:val="1546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.3. Создание условий для реализации целевой модели развития системы дополнительного образования в городе Липецке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EF1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070BE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A154A7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культуры и туризм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 администрации города Липецка 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C3D03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52E0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На территории города Липецка психолого-педагогическая и медико-социальная помощь детям с ограниченными возможностями здоровья оказывается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  <w:r w:rsidR="00492E8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дошкольных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2 частных дошкольн</w:t>
            </w:r>
            <w:r>
              <w:rPr>
                <w:rFonts w:ascii="Times New Roman" w:eastAsia="Times New Roman" w:hAnsi="Times New Roman" w:cs="Times New Roman"/>
                <w:sz w:val="18"/>
              </w:rPr>
              <w:t>ых образовательных организациях</w:t>
            </w:r>
            <w:r w:rsidR="00492E80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НОУ </w:t>
            </w:r>
            <w:r>
              <w:rPr>
                <w:rFonts w:ascii="Times New Roman" w:eastAsia="Times New Roman" w:hAnsi="Times New Roman" w:cs="Times New Roman"/>
                <w:sz w:val="18"/>
              </w:rPr>
              <w:t>ДОО Детский сад «Маленькая страна»</w:t>
            </w:r>
            <w:r w:rsidRPr="005112EE">
              <w:rPr>
                <w:rFonts w:ascii="Times New Roman" w:eastAsia="Times New Roman" w:hAnsi="Times New Roman" w:cs="Times New Roman"/>
                <w:sz w:val="18"/>
              </w:rPr>
              <w:t>, ЧОУДО «Счастливые дети»;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- 67 муниципальных об</w:t>
            </w:r>
            <w:r>
              <w:rPr>
                <w:rFonts w:ascii="Times New Roman" w:eastAsia="Times New Roman" w:hAnsi="Times New Roman" w:cs="Times New Roman"/>
                <w:sz w:val="18"/>
              </w:rPr>
              <w:t>щеоб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разовательных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8 из которых с дошкольными группами;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Государственном бюджетном общеобразовательном учреждении Липецкой области «Кадетская школа имени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майора милиции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Коврижных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А.П.»;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бюджетном общеобразовательном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Липецкой области «Санат</w:t>
            </w:r>
            <w:r>
              <w:rPr>
                <w:rFonts w:ascii="Times New Roman" w:eastAsia="Times New Roman" w:hAnsi="Times New Roman" w:cs="Times New Roman"/>
                <w:sz w:val="18"/>
              </w:rPr>
              <w:t>орная школа-интернат г.</w:t>
            </w:r>
            <w:r w:rsidR="00492E8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Липецка»;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областном автономном общеобразовательном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«Центр образования, реабилитации и оздоровления»</w:t>
            </w:r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-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Центре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дистанционного образования детей-инвалидов Липецкой области (обособленное структурное подразделение Государственного областного автономного общеобразовательного учреждения «Центр образования, </w:t>
            </w:r>
            <w:r>
              <w:rPr>
                <w:rFonts w:ascii="Times New Roman" w:eastAsia="Times New Roman" w:hAnsi="Times New Roman" w:cs="Times New Roman"/>
                <w:sz w:val="18"/>
              </w:rPr>
              <w:t>реабилитации и оздоровления»);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- 4 негосударственных общеобразовательных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учреждениях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(ЧОУ школа «Интеграл», НОУ СООШ «Диалог», православная гимназия имени преподобного Амвросия </w:t>
            </w:r>
            <w:proofErr w:type="spellStart"/>
            <w:r w:rsidRPr="00E37355">
              <w:rPr>
                <w:rFonts w:ascii="Times New Roman" w:eastAsia="Times New Roman" w:hAnsi="Times New Roman" w:cs="Times New Roman"/>
                <w:sz w:val="18"/>
              </w:rPr>
              <w:t>Оптинского</w:t>
            </w:r>
            <w:proofErr w:type="spell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Липецкой Епархии, ЧОУ «Н</w:t>
            </w:r>
            <w:r>
              <w:rPr>
                <w:rFonts w:ascii="Times New Roman" w:eastAsia="Times New Roman" w:hAnsi="Times New Roman" w:cs="Times New Roman"/>
                <w:sz w:val="18"/>
              </w:rPr>
              <w:t>овая школа Натальи Колгановой»);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- 8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18"/>
              </w:rPr>
              <w:t>ях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>, подведомственных департаменту образован</w:t>
            </w:r>
            <w:r>
              <w:rPr>
                <w:rFonts w:ascii="Times New Roman" w:eastAsia="Times New Roman" w:hAnsi="Times New Roman" w:cs="Times New Roman"/>
                <w:sz w:val="18"/>
              </w:rPr>
              <w:t>ия администрации города Липецка;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бюджетном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дополнительного образования Центр дополнительного образования «</w:t>
            </w:r>
            <w:proofErr w:type="spell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ЭкоМир</w:t>
            </w:r>
            <w:proofErr w:type="spellEnd"/>
            <w:r w:rsidRPr="00E37355">
              <w:rPr>
                <w:rFonts w:ascii="Times New Roman" w:eastAsia="Times New Roman" w:hAnsi="Times New Roman" w:cs="Times New Roman"/>
                <w:sz w:val="18"/>
              </w:rPr>
              <w:t>» Липецкой области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бюджетном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дополнительного образования «Центр дополнительного образования Липецкой области»</w:t>
            </w:r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бюджетном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дополнительного образования «</w:t>
            </w:r>
            <w:proofErr w:type="spell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Спортивнотуристский</w:t>
            </w:r>
            <w:proofErr w:type="spell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центр Липецкой области»</w:t>
            </w:r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- Государственном (областном) бюджетном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Центре психолого-педагогической, медицинской и соц</w:t>
            </w:r>
            <w:r>
              <w:rPr>
                <w:rFonts w:ascii="Times New Roman" w:eastAsia="Times New Roman" w:hAnsi="Times New Roman" w:cs="Times New Roman"/>
                <w:sz w:val="18"/>
              </w:rPr>
              <w:t>иальной помощи Липецкой области;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Липецкой региональной общественной организ</w:t>
            </w:r>
            <w:r>
              <w:rPr>
                <w:rFonts w:ascii="Times New Roman" w:eastAsia="Times New Roman" w:hAnsi="Times New Roman" w:cs="Times New Roman"/>
                <w:sz w:val="18"/>
              </w:rPr>
              <w:t>ации инвалидов «Школа мастеров»;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Липецкой региональной общественной организации родителей и детей с расстройствами аутистического спектра «</w:t>
            </w:r>
            <w:proofErr w:type="spellStart"/>
            <w:r w:rsidRPr="00E37355"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</w:rPr>
              <w:t>ыРАСтите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мир. Аутизм в Липецке»;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Липецкой региональной общественной организации помощи инвали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дам и их семьям «Солнечный мир»;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- Липецкой областной общественной организац</w:t>
            </w:r>
            <w:r>
              <w:rPr>
                <w:rFonts w:ascii="Times New Roman" w:eastAsia="Times New Roman" w:hAnsi="Times New Roman" w:cs="Times New Roman"/>
                <w:sz w:val="18"/>
              </w:rPr>
              <w:t>ии «Родители против наркотиков»;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Г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осударственном (областном) бюджетном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учреждении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Центре развития семейных форм устройства, социализации детей, оставшихся без попечения родителей, и профилактики социального сиротства «Семья».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расширяется, но при этом характеризуется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недостаточным уровнем развития частного сектора. Причинами низкой доли негосударственных учреждений является недостаточный уровень платежеспособности населения, дефицит квалифицированных кадров на рынке труда.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С 2017</w:t>
            </w:r>
            <w:r w:rsidR="00745A27">
              <w:rPr>
                <w:rFonts w:ascii="Times New Roman" w:eastAsia="Times New Roman" w:hAnsi="Times New Roman" w:cs="Times New Roman"/>
                <w:sz w:val="18"/>
              </w:rPr>
              <w:t xml:space="preserve"> года департаментом образования администрации города Липецка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реализуется проект </w:t>
            </w:r>
            <w:r>
              <w:rPr>
                <w:rFonts w:ascii="Times New Roman" w:eastAsia="Times New Roman" w:hAnsi="Times New Roman" w:cs="Times New Roman"/>
                <w:sz w:val="18"/>
              </w:rPr>
              <w:t>в систем</w:t>
            </w:r>
            <w:r w:rsidR="00745A27">
              <w:rPr>
                <w:rFonts w:ascii="Times New Roman" w:eastAsia="Times New Roman" w:hAnsi="Times New Roman" w:cs="Times New Roman"/>
                <w:sz w:val="18"/>
              </w:rPr>
              <w:t>е образования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«Инклюзивное образование: толерантность, доступность, качество». Цель проекта – включить детей с ограниченными возможностями здоровья в совместный с другими детьми образовательный процесс. Результатом работы по данному направлению стало: 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обеспечение функционирования 2 общеобразовательных учреждений, реализующих только адаптированные общеобразовательные программы, специальных</w:t>
            </w:r>
            <w:r w:rsidR="009B6E6A">
              <w:rPr>
                <w:rFonts w:ascii="Times New Roman" w:eastAsia="Times New Roman" w:hAnsi="Times New Roman" w:cs="Times New Roman"/>
                <w:sz w:val="18"/>
              </w:rPr>
              <w:t xml:space="preserve"> классов в 14-ти школах города;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открытие новых специальных классов в ОУ №</w:t>
            </w: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6, 36 для детей с ОВЗ, имеющих нарушения опорно-двигательного аппарата (ОДА), ОУ №</w:t>
            </w: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8, 41 – для детей с ОВЗ, имеющих задержку психического развития, ОУ № 25 – для детей с ОВЗ, имеющих нарушения психики и интеллекта, ОУ № 40 – нарушение зрения, ОУ № 70 – тяжелые нарушения речи. Осуществляется воспитание детей по адаптированным образовательным программам дошкольного образования в 72 образовательных учреждениях (96 % от общего количества ОУ, реализующих программы дошкольного образования). Образование детей с нарушениями речи, слуха, зрения, опорно-двигательного аппарата, ментальными нарушениями обеспечивается в 280 группах комбинированной и компенсирующей направленности.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В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рамках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проекта </w:t>
            </w:r>
            <w:r w:rsidRPr="00CA309E">
              <w:rPr>
                <w:rFonts w:ascii="Times New Roman" w:eastAsia="Times New Roman" w:hAnsi="Times New Roman" w:cs="Times New Roman"/>
                <w:sz w:val="18"/>
              </w:rPr>
              <w:t xml:space="preserve">в системе образования города Липецка 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на базе пяти школ №№ 26, 27, 30, 34, 60 организовано обучение детей с расстройствами аутистического спектра по модели «ресурсный класс», на базе ДОУ №№ 18, 32, 105, 136 функционируют группы для детей с РАС по модели «ресурсная группа». Кроме того, в школе № 32 действует автономный класс для детей с расстройствами аутистического спектра, имеющих интеллектуальные нарушения; в ДОУ № 105 осуществляется реализация адаптированной образовательной программы дошкольного образования для детей с расстройством аутистического спектра в группе компенсирующей направленности с использованием метода пр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икладного анализа поведения.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В </w:t>
            </w: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>рамках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муниципального проекта предусмотрена организация взаимодействия учреждений различной формы собственности по вопросам организации психолого-педагогического сопровождения детей с огранич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енными возможностями здоровья.</w:t>
            </w:r>
          </w:p>
          <w:p w:rsidR="00406920" w:rsidRPr="00E37355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В департаменте образования администрации города Липецка функционирует консультационный пункт для родителей учащихся, являющихся детьми с ограниченными возможностями здоровья, детьми-инвалидами, по вопросам получения образования, в том числе дополнительного образования, в государственных, муниципальных и 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негосударственных организациях.</w:t>
            </w:r>
            <w:proofErr w:type="gram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За указанный период к сотрудникам пункта обратилось более 3000 родителей (законн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ых представителей) таких детей.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В 75 ОУ, реализующих программы дошкольного образования, функционируют консультационные центры, оказывающие психолого-педагогическую, диагностическую и методическую помощь семья</w:t>
            </w:r>
            <w:r>
              <w:rPr>
                <w:rFonts w:ascii="Times New Roman" w:eastAsia="Times New Roman" w:hAnsi="Times New Roman" w:cs="Times New Roman"/>
                <w:sz w:val="18"/>
              </w:rPr>
              <w:t>м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, воспитывающим детей в возрасте до 8 лет. В 2021 г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оду данной услугой воспользовало</w:t>
            </w:r>
            <w:r w:rsidRPr="00E37355">
              <w:rPr>
                <w:rFonts w:ascii="Times New Roman" w:eastAsia="Times New Roman" w:hAnsi="Times New Roman" w:cs="Times New Roman"/>
                <w:sz w:val="18"/>
              </w:rPr>
              <w:t>сь 590 семей, воспитывающих детей с ОВЗ.</w:t>
            </w:r>
          </w:p>
          <w:p w:rsidR="00406920" w:rsidRDefault="00406920" w:rsidP="0040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37355">
              <w:rPr>
                <w:rFonts w:ascii="Times New Roman" w:eastAsia="Times New Roman" w:hAnsi="Times New Roman" w:cs="Times New Roman"/>
                <w:sz w:val="18"/>
              </w:rPr>
              <w:t>Ежегодно департаментом образования администрации города Липецка выпускаются буклеты о деятельности муниципальной системы образования по предоставлению образования учащимся с ограниченными возможностями здоровья, которые распространяются через городские детские поликлиники, психолого-медико-педагогическую комиссию Липецкой области, общественные организации инвалидов «Школа мастеров», «</w:t>
            </w:r>
            <w:proofErr w:type="spellStart"/>
            <w:r w:rsidRPr="00E37355">
              <w:rPr>
                <w:rFonts w:ascii="Times New Roman" w:eastAsia="Times New Roman" w:hAnsi="Times New Roman" w:cs="Times New Roman"/>
                <w:sz w:val="18"/>
              </w:rPr>
              <w:t>ВыРАСтите</w:t>
            </w:r>
            <w:proofErr w:type="spellEnd"/>
            <w:r w:rsidRPr="00E37355">
              <w:rPr>
                <w:rFonts w:ascii="Times New Roman" w:eastAsia="Times New Roman" w:hAnsi="Times New Roman" w:cs="Times New Roman"/>
                <w:sz w:val="18"/>
              </w:rPr>
              <w:t xml:space="preserve"> мир. Аутизм в Липецке» и д</w:t>
            </w:r>
            <w:r w:rsidR="00F44D7B">
              <w:rPr>
                <w:rFonts w:ascii="Times New Roman" w:eastAsia="Times New Roman" w:hAnsi="Times New Roman" w:cs="Times New Roman"/>
                <w:sz w:val="18"/>
              </w:rPr>
              <w:t>ругие общественные организации.</w:t>
            </w:r>
          </w:p>
          <w:p w:rsidR="00A154A7" w:rsidRPr="00DB52E0" w:rsidRDefault="00406920" w:rsidP="004069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7351">
              <w:rPr>
                <w:rFonts w:ascii="Times New Roman" w:hAnsi="Times New Roman" w:cs="Times New Roman"/>
                <w:sz w:val="18"/>
              </w:rPr>
              <w:t xml:space="preserve">Плановое значение целевого показателя, </w:t>
            </w:r>
            <w:r>
              <w:rPr>
                <w:rFonts w:ascii="Times New Roman" w:hAnsi="Times New Roman" w:cs="Times New Roman"/>
                <w:sz w:val="18"/>
              </w:rPr>
              <w:t xml:space="preserve">характеризующее </w:t>
            </w:r>
            <w:r w:rsidRPr="00477351">
              <w:rPr>
                <w:rFonts w:ascii="Times New Roman" w:hAnsi="Times New Roman" w:cs="Times New Roman"/>
                <w:sz w:val="18"/>
              </w:rPr>
              <w:t xml:space="preserve">долю организаций частной формы собственности в сфере услуг психолого-педагогического сопровождения детей </w:t>
            </w:r>
            <w:r w:rsidR="00F44D7B">
              <w:rPr>
                <w:rFonts w:ascii="Times New Roman" w:hAnsi="Times New Roman" w:cs="Times New Roman"/>
                <w:sz w:val="18"/>
              </w:rPr>
              <w:t xml:space="preserve">с ограниченными возможностями, </w:t>
            </w:r>
            <w:r w:rsidRPr="00477351">
              <w:rPr>
                <w:rFonts w:ascii="Times New Roman" w:hAnsi="Times New Roman" w:cs="Times New Roman"/>
                <w:sz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</w:rPr>
              <w:t>01.01.2022 года составляет 3</w:t>
            </w:r>
            <w:r w:rsidR="00F44D7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%, по состоянию на </w:t>
            </w:r>
            <w:r w:rsidRPr="00477351">
              <w:rPr>
                <w:rFonts w:ascii="Times New Roman" w:hAnsi="Times New Roman" w:cs="Times New Roman"/>
                <w:sz w:val="18"/>
              </w:rPr>
              <w:t>01.01.2022 года значение данного показателя превысило плановый показатель и составило</w:t>
            </w:r>
            <w:r w:rsidR="00F44D7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- 3,7</w:t>
            </w:r>
            <w:r w:rsidR="00F44D7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%.</w:t>
            </w:r>
          </w:p>
        </w:tc>
      </w:tr>
      <w:tr w:rsidR="00AA0D76" w:rsidRPr="00754C31" w:rsidTr="00CF059D">
        <w:trPr>
          <w:trHeight w:val="2015"/>
        </w:trPr>
        <w:tc>
          <w:tcPr>
            <w:tcW w:w="417" w:type="dxa"/>
            <w:gridSpan w:val="2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08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психолого-педагогического сопровождения детей с огран</w:t>
            </w:r>
            <w:r w:rsidR="00F32C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иченными возможностями здоровья</w:t>
            </w:r>
          </w:p>
        </w:tc>
        <w:tc>
          <w:tcPr>
            <w:tcW w:w="3918" w:type="dxa"/>
            <w:gridSpan w:val="2"/>
          </w:tcPr>
          <w:p w:rsidR="00F070BE" w:rsidRPr="00DB52E0" w:rsidRDefault="00F070BE" w:rsidP="00890F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6" w:type="dxa"/>
          </w:tcPr>
          <w:p w:rsidR="00F070BE" w:rsidRPr="00DB52E0" w:rsidRDefault="00F32C88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F070BE" w:rsidRPr="00DB52E0" w:rsidRDefault="00F32C88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информационной и методической поддержки организациям (независимо от формы собственности), осуществляющим психолого-педагогическое сопровождение детей с ОВЗ</w:t>
            </w:r>
            <w:r w:rsidRPr="00DB52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393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  <w:vAlign w:val="center"/>
          </w:tcPr>
          <w:p w:rsidR="00DB52E0" w:rsidRPr="0061500E" w:rsidRDefault="00DC3D03" w:rsidP="00DB52E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  <w:r w:rsidR="00890FDC"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  <w:r w:rsidR="00DB52E0"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Рынок ритуальных услуг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61500E" w:rsidRDefault="00DB52E0" w:rsidP="004247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Рынок ритуальных услуг является одной из наиболее социально значимых отраслей и затрагивает интересы всего населения </w:t>
            </w:r>
            <w:r w:rsidR="002209FF" w:rsidRPr="0061500E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52E0" w:rsidRPr="0061500E" w:rsidRDefault="00DB52E0" w:rsidP="004247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«игроков», основн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которых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получ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прибыл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в сложной жизненной ситуации граждан, связанной с потерей родных и близких.</w:t>
            </w:r>
          </w:p>
          <w:p w:rsidR="00DB52E0" w:rsidRPr="0061500E" w:rsidRDefault="00DC3D03" w:rsidP="004247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Основным н</w:t>
            </w:r>
            <w:r w:rsidR="00DB52E0" w:rsidRPr="0061500E">
              <w:rPr>
                <w:rFonts w:ascii="Times New Roman" w:hAnsi="Times New Roman" w:cs="Times New Roman"/>
                <w:sz w:val="18"/>
                <w:szCs w:val="18"/>
              </w:rPr>
              <w:t>аправлением развития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данного рынка</w:t>
            </w:r>
            <w:r w:rsidR="00CC3141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качества предоставления ритуальных услуг. </w:t>
            </w:r>
          </w:p>
          <w:p w:rsidR="00DC3D03" w:rsidRPr="0061500E" w:rsidRDefault="007A21B1" w:rsidP="004247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организаций частной формы собственности в сфере ритуальных,</w:t>
            </w:r>
            <w:r w:rsidR="004247D6">
              <w:rPr>
                <w:rFonts w:ascii="Times New Roman" w:hAnsi="Times New Roman" w:cs="Times New Roman"/>
                <w:sz w:val="18"/>
                <w:szCs w:val="18"/>
              </w:rPr>
              <w:t xml:space="preserve"> к 1 января 2022 года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%. По с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остоянию на 01.0</w:t>
            </w:r>
            <w:r w:rsidR="0061500E" w:rsidRPr="006150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</w:t>
            </w:r>
            <w:r w:rsidR="00764029" w:rsidRPr="0061500E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  <w:r w:rsidR="002209FF" w:rsidRPr="006150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0D76" w:rsidRPr="00754C31" w:rsidTr="00764029">
        <w:trPr>
          <w:trHeight w:val="852"/>
        </w:trPr>
        <w:tc>
          <w:tcPr>
            <w:tcW w:w="408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в сфере ритуальных услуг, %</w:t>
            </w:r>
          </w:p>
        </w:tc>
        <w:tc>
          <w:tcPr>
            <w:tcW w:w="1026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6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5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20" w:type="dxa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.1. Мониторинг состояния развития конкуренции на рынке ритуальных услуг города Липецка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1490"/>
        </w:trPr>
        <w:tc>
          <w:tcPr>
            <w:tcW w:w="408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.2. Формирование и актуализация статистической базы организаций, находящихся на рынке ритуальных услуг города Липецка,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30 июня, 31декабря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DB52E0" w:rsidTr="00DB52E0">
        <w:tc>
          <w:tcPr>
            <w:tcW w:w="15451" w:type="dxa"/>
            <w:gridSpan w:val="11"/>
          </w:tcPr>
          <w:p w:rsidR="00DB52E0" w:rsidRPr="008E2E90" w:rsidRDefault="009C5C99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15E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52E0" w:rsidRPr="00A15E59">
              <w:rPr>
                <w:rFonts w:ascii="Times New Roman" w:hAnsi="Times New Roman" w:cs="Times New Roman"/>
                <w:b/>
                <w:sz w:val="18"/>
                <w:szCs w:val="18"/>
              </w:rPr>
              <w:t>. Рынок жилищного строительства (за исключением индивидуального жилищного строительства)</w:t>
            </w:r>
          </w:p>
        </w:tc>
      </w:tr>
      <w:tr w:rsidR="00DB52E0" w:rsidTr="00DB52E0">
        <w:tc>
          <w:tcPr>
            <w:tcW w:w="15451" w:type="dxa"/>
            <w:gridSpan w:val="11"/>
          </w:tcPr>
          <w:p w:rsidR="00A15E59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Основным показателем, отражающим результативность деятельности строительного рынка, является ввод в 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жилых домов. Показатель ввода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 – 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м, что составляет 101 % к заданию управления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Липецкой области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. При этом в эксплуатацию введено 26 многоквартирных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илых домов общей площадью –                         294,2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A15E59" w:rsidRPr="002C4CED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Основными строительными компаниями при этом стали АО «ДСК», АО трест «</w:t>
            </w:r>
            <w:proofErr w:type="spellStart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Липецкстрой</w:t>
            </w:r>
            <w:proofErr w:type="spellEnd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», ООО СЗ «</w:t>
            </w:r>
            <w:proofErr w:type="spellStart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Ремстройсервис</w:t>
            </w:r>
            <w:proofErr w:type="spellEnd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», ООО СЗ «</w:t>
            </w:r>
            <w:proofErr w:type="spellStart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Спецфундаментстрой</w:t>
            </w:r>
            <w:proofErr w:type="spellEnd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». Основные районы строительства – микрорайоны Елецкий и Европейский.</w:t>
            </w:r>
          </w:p>
          <w:p w:rsidR="00A15E59" w:rsidRPr="002C4CED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Основными направлениями по развитию конкуренции в сфере жилищного строительства города Липецка являются:</w:t>
            </w:r>
          </w:p>
          <w:p w:rsidR="00A15E59" w:rsidRPr="002C4CED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оценки регулирующего воздействия проектов нормативных правовых актов департамента градостроительства</w:t>
            </w:r>
            <w:proofErr w:type="gramEnd"/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администрации города Липецка в целях выявления положений, вводящих избыточные обязанности, запреты и ограничения для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предпринимательской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города;</w:t>
            </w:r>
          </w:p>
          <w:p w:rsidR="00A15E59" w:rsidRPr="002C4CED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обеспечение равных условий при получении муниципальных заказов путем использования электронных торгов и обеспечения равного доступа к ним всех субъектов хозяйственной деятельности;</w:t>
            </w:r>
          </w:p>
          <w:p w:rsidR="00A15E59" w:rsidRPr="002C4CED" w:rsidRDefault="00A15E59" w:rsidP="00A1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муниципальных нужд;</w:t>
            </w:r>
          </w:p>
          <w:p w:rsidR="00A15E59" w:rsidRPr="002C4CED" w:rsidRDefault="00A15E59" w:rsidP="00A1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на получение муниципальных услуг через порталы ЕПГУ 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ГУ;</w:t>
            </w:r>
          </w:p>
          <w:p w:rsidR="00A15E59" w:rsidRDefault="00A15E59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</w:t>
            </w:r>
            <w:r w:rsidRPr="002C4CED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сайта департамента градостроительства и архитектуры администрации города Липецка о планируемом развитии городской территории.</w:t>
            </w:r>
          </w:p>
          <w:p w:rsidR="009C5C99" w:rsidRPr="008E2E90" w:rsidRDefault="002209FF" w:rsidP="00A15E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организаций частной формы собственности в сфере 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>жилищного строительства (за исключением индивидуального жилищного строительства)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353FD1" w:rsidRPr="000E7C98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 w:rsidR="00523197" w:rsidRPr="000E7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состав</w:t>
            </w:r>
            <w:r w:rsidR="00353FD1" w:rsidRPr="000E7C98">
              <w:rPr>
                <w:rFonts w:ascii="Times New Roman" w:hAnsi="Times New Roman" w:cs="Times New Roman"/>
                <w:sz w:val="18"/>
                <w:szCs w:val="18"/>
              </w:rPr>
              <w:t>ляет 80 %. По состоянию на 01.0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23197" w:rsidRPr="000E7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1 значение данного показателя перевыполнено и составляет 9</w:t>
            </w:r>
            <w:r w:rsidR="00C16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7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0D76" w:rsidTr="00AA0D76">
        <w:trPr>
          <w:trHeight w:val="323"/>
        </w:trPr>
        <w:tc>
          <w:tcPr>
            <w:tcW w:w="408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жилищного строительства (за исключением индивидуального жилищного строительства)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353F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строительства), %</w:t>
            </w:r>
          </w:p>
        </w:tc>
        <w:tc>
          <w:tcPr>
            <w:tcW w:w="1026" w:type="dxa"/>
            <w:vMerge w:val="restart"/>
          </w:tcPr>
          <w:p w:rsidR="00F070BE" w:rsidRPr="00DB52E0" w:rsidRDefault="00F161CA" w:rsidP="00F161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5" w:type="dxa"/>
            <w:vMerge w:val="restart"/>
          </w:tcPr>
          <w:p w:rsidR="00F070BE" w:rsidRPr="00DB52E0" w:rsidRDefault="00A15E59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20" w:type="dxa"/>
          </w:tcPr>
          <w:p w:rsidR="00F070BE" w:rsidRPr="00DB52E0" w:rsidRDefault="00F070BE" w:rsidP="009C5C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.1. Размещение на официальном сайте департамента градостроительства и архитектуры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Липецка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информационных материалов по вопросам деятельности строительных организаций на рынке жилищного строительства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Tr="00764029">
        <w:trPr>
          <w:trHeight w:val="1869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Информирование организаций, осуществляющих деятельность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в сфере жилищного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индивидуального жилищного строительства)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о возможности и порядке участия в конкурсных отбо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 на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получение государственной поддержки на строительство жилья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Tr="00764029">
        <w:trPr>
          <w:trHeight w:val="635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планировки и проектов меже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на застроенные территории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9F58F2" w:rsidTr="00764029">
        <w:trPr>
          <w:trHeight w:val="1586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конкурентных процедур в рамках строительства социальных объектов, объектов инженерной и транспортной инфраструктур 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МКУ «Управление строительства города Липецка»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AD71FE" w:rsidRPr="00886B2F" w:rsidRDefault="00AD71FE" w:rsidP="00AD71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60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183749">
              <w:rPr>
                <w:rFonts w:ascii="Times New Roman" w:hAnsi="Times New Roman" w:cs="Times New Roman"/>
                <w:b/>
                <w:sz w:val="18"/>
                <w:szCs w:val="18"/>
              </w:rPr>
              <w:t>. Рынок дорожной деятельности (за исключением проектирования)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Липецка 752 автодороги местного значения общего пользования общей протяженностью 600,8 км, в том числе с твердым покрытием 535,8 км. Развитие дорожного комплекса направлено на повышение технического уровня автомобильных дорог, их пропускной способности, безопасности дорожного движения.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В 2021 году на территории города Липецка работами в сфере строительства автомобильных дорог и автомагистралей занимались 10 подрядных организации, из которых 9 являются коммерческими организациями (ООО «Инфинити-Групп», ООО «Дорожник», ООО «АРКС-7», ООО «</w:t>
            </w:r>
            <w:proofErr w:type="spellStart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Строймастер</w:t>
            </w:r>
            <w:proofErr w:type="spellEnd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Стройсервис</w:t>
            </w:r>
            <w:proofErr w:type="spellEnd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», ООО «ГК Солидарность», ООО «СДК», ООО «Вектор», ООО «ДРСУ-</w:t>
            </w:r>
            <w:proofErr w:type="spellStart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Боринское</w:t>
            </w:r>
            <w:proofErr w:type="spellEnd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») и МБУ «Управление благоустройства г. Липецка».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Основными проблемами в сфере автодорожного комплекса являются: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высокая степень износа значительной части автомобильных дорог общего пользования (на 31 декабря 2021 года не отвечают нормативным требованиям 26,5 % автодорог города Липецка);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- 65 км (10,8 %) автодорог с грунтовым покрытием;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увеличение нагрузки на дорожную сеть;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высокая доля закупок в сфере дорожного строительства, признанных несостоявшимися.</w:t>
            </w:r>
          </w:p>
          <w:p w:rsidR="00B76D68" w:rsidRPr="005E036A" w:rsidRDefault="00B76D68" w:rsidP="00B76D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Высокая доля закупок в сфере дорожного строительства, признанных несостоявшимися вызвана рядом факторов. Одной из причин, к примеру, является укрупнение лота, что повышает цену контракта, и, как следствие, увеличивает размеры обеспечения заявки и исполнения контракта - это является барьером для участия в закупке, в том числе ограничивает доступ субъектов малого и среднего предпринимательства.</w:t>
            </w:r>
          </w:p>
          <w:p w:rsidR="00D513F3" w:rsidRDefault="00B76D68" w:rsidP="00B76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      </w:r>
          </w:p>
          <w:p w:rsidR="00B76D68" w:rsidRPr="00886B2F" w:rsidRDefault="00B76D68" w:rsidP="00B76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Рекомендованное минимальное значение ключевого показателя, характеризующего долю организаций частной формы собственности в сфере дорожной деятельности, к 1 января 2022 года составляет 85</w:t>
            </w:r>
            <w:r w:rsidR="00907E77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 значение данного показателя составило 90 %.</w:t>
            </w:r>
          </w:p>
        </w:tc>
      </w:tr>
      <w:tr w:rsidR="00AA0D76" w:rsidRPr="00754C31" w:rsidTr="00A30B12">
        <w:trPr>
          <w:trHeight w:val="1021"/>
        </w:trPr>
        <w:tc>
          <w:tcPr>
            <w:tcW w:w="408" w:type="dxa"/>
            <w:vMerge w:val="restart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дорожной деятельности, за исключением проектирования. Определение мер оптимизации условий проведения конкурсных процедур, повышения качества управления закупками в сфере дорожного строительства</w:t>
            </w:r>
          </w:p>
        </w:tc>
        <w:tc>
          <w:tcPr>
            <w:tcW w:w="3810" w:type="dxa"/>
            <w:vMerge w:val="restart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026" w:type="dxa"/>
            <w:vMerge w:val="restart"/>
          </w:tcPr>
          <w:p w:rsidR="00F070BE" w:rsidRPr="00F070BE" w:rsidRDefault="00E74DA8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5" w:type="dxa"/>
            <w:vMerge w:val="restart"/>
          </w:tcPr>
          <w:p w:rsidR="00F070BE" w:rsidRPr="009B524A" w:rsidRDefault="00577A04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мониторинга состояния и развития конкурентной среды на рынке дорожной деятельности (за исключением проектирования)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Ежегодно, до 28 февраля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30B12">
        <w:trPr>
          <w:trHeight w:val="1195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анализа (мониторинга) полученных эффектов от ранее принятых мер, направленных на развитие конкурентной среды и создание благоприятного инвестиционного климата на рынке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907E77">
        <w:trPr>
          <w:trHeight w:val="1062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консультационной и методической помощи негосударственным организациям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F070BE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  <w:p w:rsidR="00A30B12" w:rsidRPr="00DB52E0" w:rsidRDefault="00A30B12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0D76" w:rsidRPr="00754C31" w:rsidTr="00AA0D76">
        <w:trPr>
          <w:trHeight w:val="317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 w:val="restart"/>
          </w:tcPr>
          <w:p w:rsidR="00F070BE" w:rsidRPr="00DB52E0" w:rsidRDefault="00F070BE" w:rsidP="00516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391D16">
              <w:rPr>
                <w:rFonts w:ascii="Times New Roman" w:hAnsi="Times New Roman" w:cs="Times New Roman"/>
                <w:sz w:val="18"/>
                <w:szCs w:val="18"/>
              </w:rPr>
              <w:t xml:space="preserve"> закупок в сфере дорожного строительства, признанных несостоявшимися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26" w:type="dxa"/>
            <w:vMerge w:val="restart"/>
          </w:tcPr>
          <w:p w:rsidR="00F070BE" w:rsidRPr="00F070BE" w:rsidRDefault="00767B4D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7B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5" w:type="dxa"/>
            <w:vMerge w:val="restart"/>
          </w:tcPr>
          <w:p w:rsidR="00F070BE" w:rsidRPr="0040486F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120" w:type="dxa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причин несостоявшихся закупок товаров, работ, услуг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Липецка, подведомственные учреждения</w:t>
            </w:r>
          </w:p>
        </w:tc>
      </w:tr>
      <w:tr w:rsidR="00AA0D76" w:rsidRPr="00754C31" w:rsidTr="00AA0D76">
        <w:trPr>
          <w:trHeight w:val="742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391D16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40486F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40486F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разъяснительной работы, направленной на предотвращение распространенных нарушений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Липецка, подведомственные учреждения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AD71FE" w:rsidRPr="00886B2F" w:rsidRDefault="009D4FD9" w:rsidP="00AD71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D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AD71FE" w:rsidRPr="00BC4D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Рынок архитектурно-строительного проектирования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BC4DCA" w:rsidRDefault="00BC4DCA" w:rsidP="00BC4D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Рынок архитектурно-строительного проектирования характеризуется высоки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уровнем развития конкуренции</w:t>
            </w: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, в большей степени в связи с разработкой проектов планировок и проектов межевания городских территорий. Такж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город продолжает разработку </w:t>
            </w: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проектов комплексного благоустройства улиц, что позволит привести внешний вид фасадов, плиточного покрытия к единому архитектурному решению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4DCA" w:rsidRPr="008C69BF" w:rsidRDefault="00BC4DCA" w:rsidP="00BC4D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Основными крупными представителями проектных организаций и архитектурных мастерских частной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ормы собственности являются АО «</w:t>
            </w: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НЛМК-Инжинир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инг»,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Архстудия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-В»,            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Архмастер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Архитек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турно-Проектная Мастерская №».</w:t>
            </w:r>
          </w:p>
          <w:p w:rsidR="00BC4DCA" w:rsidRPr="008C69BF" w:rsidRDefault="00BC4DCA" w:rsidP="00BC4D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по развитию конкуренции в сфере архитектурно-градостроительного проектирования:</w:t>
            </w:r>
          </w:p>
          <w:p w:rsidR="00BC4DCA" w:rsidRPr="008C69BF" w:rsidRDefault="00BC4DCA" w:rsidP="00BC4D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- обеспечение равных условий при получении муниципальных заказов в рамках Федерального закона от 05.04.2013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44-ФЗ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BC4DCA" w:rsidRPr="008C69BF" w:rsidRDefault="00BC4DCA" w:rsidP="00BC4D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- повышение информационной открытости рынка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71FE" w:rsidRPr="00886B2F" w:rsidRDefault="00BC4DCA" w:rsidP="00BC4DC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C69BF">
              <w:rPr>
                <w:rFonts w:ascii="Times New Roman" w:hAnsi="Times New Roman" w:cs="Times New Roman"/>
                <w:sz w:val="18"/>
                <w:szCs w:val="18"/>
              </w:rPr>
              <w:t>- проведение Градостроительных Советов и архитектурных конкурсов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0D76" w:rsidRPr="00754C31" w:rsidTr="00AA0D76">
        <w:trPr>
          <w:trHeight w:val="779"/>
        </w:trPr>
        <w:tc>
          <w:tcPr>
            <w:tcW w:w="408" w:type="dxa"/>
            <w:vMerge w:val="restart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рынка архитектурно-строительного проектирования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026" w:type="dxa"/>
            <w:vMerge w:val="restart"/>
          </w:tcPr>
          <w:p w:rsidR="00F070BE" w:rsidRPr="00F070BE" w:rsidRDefault="006B1407" w:rsidP="000E7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5" w:type="dxa"/>
            <w:vMerge w:val="restart"/>
          </w:tcPr>
          <w:p w:rsidR="00F070BE" w:rsidRPr="00DB52E0" w:rsidRDefault="00BC4DCA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1. Проведение архитектурных конкурсов на разработку концепций благоустройства общественных территорий</w:t>
            </w:r>
          </w:p>
        </w:tc>
        <w:tc>
          <w:tcPr>
            <w:tcW w:w="1559" w:type="dxa"/>
          </w:tcPr>
          <w:p w:rsidR="00F070BE" w:rsidRPr="00DB52E0" w:rsidRDefault="003373F2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BC4D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7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 w:rsidR="00F070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754C31" w:rsidTr="00AA0D76">
        <w:trPr>
          <w:trHeight w:val="1309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открытых архитектурных конкурсов с целью поиска интересных идей для их дальнейшей реализации в формате концептуальных эскизов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объемно-планировочных решений</w:t>
            </w:r>
          </w:p>
        </w:tc>
        <w:tc>
          <w:tcPr>
            <w:tcW w:w="1559" w:type="dxa"/>
          </w:tcPr>
          <w:p w:rsidR="00F070BE" w:rsidRPr="00DB52E0" w:rsidRDefault="00F070BE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BC4D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754C31" w:rsidTr="00034317">
        <w:trPr>
          <w:trHeight w:val="1018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 Р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азмещение информации о торгах в дополнительных печатных изданиях, имеющих критерии по максимально охватываемой читательской аудитории</w:t>
            </w:r>
          </w:p>
        </w:tc>
        <w:tc>
          <w:tcPr>
            <w:tcW w:w="1559" w:type="dxa"/>
          </w:tcPr>
          <w:p w:rsidR="00F070BE" w:rsidRPr="00DB52E0" w:rsidRDefault="00F070BE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BC4D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9D4FD9" w:rsidRPr="00754C31" w:rsidTr="00DB52E0">
        <w:tc>
          <w:tcPr>
            <w:tcW w:w="15451" w:type="dxa"/>
            <w:gridSpan w:val="11"/>
          </w:tcPr>
          <w:p w:rsidR="009D4FD9" w:rsidRPr="00DA0E0C" w:rsidRDefault="0097304F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D4FD9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теплоснабжения (производство тепловой энергии)</w:t>
            </w:r>
          </w:p>
        </w:tc>
      </w:tr>
      <w:tr w:rsidR="009D4FD9" w:rsidRPr="00754C31" w:rsidTr="00DB52E0">
        <w:tc>
          <w:tcPr>
            <w:tcW w:w="15451" w:type="dxa"/>
            <w:gridSpan w:val="11"/>
          </w:tcPr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Производство тепловой энергии на территории города Липецка по состоянию на 01.01.2022 осуществляют 19 хозяйствующих субъектов, в том числе: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 xml:space="preserve">- 17 организаций негосударственной (немуниципальной) формы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 (89</w:t>
            </w: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 xml:space="preserve"> %);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- 1 коммерческая организация, доля участия субъекта РФ и МО в уставном капитале которой более 25 %;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- 1 федеральное учреждение.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Производителями тепловой энергии негосударственной (немуниципальной) 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производится 99,9</w:t>
            </w: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 xml:space="preserve"> % всей тепловой энергии, произведенной на территории города.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Наибольший объем тепловой энергии отпускается источниками филиала ПАО «</w:t>
            </w:r>
            <w:proofErr w:type="spellStart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proofErr w:type="spellEnd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» - «Липецкая генерация» - 91,8 %, АО «ЛГЭК» - 6,2 %, ПАО «НЛМК» - 0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5 %, иными источниками – 1,5 %.</w:t>
            </w:r>
          </w:p>
          <w:p w:rsidR="00C95C7B" w:rsidRPr="005E036A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 города Липецка осуществляется от 8 котельных ПАО «</w:t>
            </w:r>
            <w:proofErr w:type="spellStart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proofErr w:type="spellEnd"/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», 25 котельных АО «ЛГЭК» и ТЭЦ-1 – ПАО «НЛМК».</w:t>
            </w:r>
          </w:p>
          <w:p w:rsidR="00C95C7B" w:rsidRDefault="00C95C7B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6A">
              <w:rPr>
                <w:rFonts w:ascii="Times New Roman" w:hAnsi="Times New Roman" w:cs="Times New Roman"/>
                <w:sz w:val="18"/>
                <w:szCs w:val="18"/>
              </w:rPr>
              <w:t>Ежегодно объекты теплоснабжения модернизируются в целях бесперебойного и качественного теплоснабжения потребителей.</w:t>
            </w:r>
          </w:p>
          <w:p w:rsidR="009D4FD9" w:rsidRPr="00DB52E0" w:rsidRDefault="00034317" w:rsidP="00C95C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По состоянию на 01.0</w:t>
            </w:r>
            <w:r w:rsidR="00164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95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перевыполнено и составляет 9</w:t>
            </w:r>
            <w:r w:rsidR="00C95C7B">
              <w:rPr>
                <w:rFonts w:ascii="Times New Roman" w:hAnsi="Times New Roman" w:cs="Times New Roman"/>
                <w:sz w:val="18"/>
                <w:szCs w:val="18"/>
              </w:rPr>
              <w:t xml:space="preserve">4,7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RPr="00754C31" w:rsidTr="00764029">
        <w:trPr>
          <w:trHeight w:val="836"/>
        </w:trPr>
        <w:tc>
          <w:tcPr>
            <w:tcW w:w="408" w:type="dxa"/>
            <w:vMerge w:val="restart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C32B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жилищно-коммунальных услуг, в том числе теплоснабжения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Доля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теплоснабжения (производство тепловой энергии), %</w:t>
            </w:r>
          </w:p>
        </w:tc>
        <w:tc>
          <w:tcPr>
            <w:tcW w:w="1026" w:type="dxa"/>
            <w:vMerge w:val="restart"/>
          </w:tcPr>
          <w:p w:rsidR="00F070BE" w:rsidRPr="00F070BE" w:rsidRDefault="006B1407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995" w:type="dxa"/>
            <w:vMerge w:val="restart"/>
          </w:tcPr>
          <w:p w:rsidR="00F070BE" w:rsidRPr="00DB52E0" w:rsidRDefault="00C95C7B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3120" w:type="dxa"/>
          </w:tcPr>
          <w:p w:rsidR="00F070BE" w:rsidRDefault="00F070BE" w:rsidP="00CC31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>
              <w:t xml:space="preserve">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повышения </w:t>
            </w:r>
            <w:proofErr w:type="spellStart"/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потребления услуг на рынке теплоснабжения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766"/>
        </w:trPr>
        <w:tc>
          <w:tcPr>
            <w:tcW w:w="408" w:type="dxa"/>
            <w:vMerge/>
          </w:tcPr>
          <w:p w:rsidR="00F070BE" w:rsidRDefault="00F070BE" w:rsidP="00C32B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9.2.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Актуализация схем теплоснабжения по мере необходимости в соответствии с требованиями законодательства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724"/>
        </w:trPr>
        <w:tc>
          <w:tcPr>
            <w:tcW w:w="408" w:type="dxa"/>
            <w:vMerge/>
          </w:tcPr>
          <w:p w:rsidR="00F070BE" w:rsidRDefault="00F070BE" w:rsidP="009D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  <w:r>
              <w:t xml:space="preserve">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Эксплуатация муниципальных объектов на основании концессионных соглашений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1106"/>
        </w:trPr>
        <w:tc>
          <w:tcPr>
            <w:tcW w:w="408" w:type="dxa"/>
            <w:vMerge/>
          </w:tcPr>
          <w:p w:rsid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F070BE" w:rsidRPr="00DB52E0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полезного отпуска ре</w:t>
            </w:r>
            <w:r w:rsidR="00034317">
              <w:rPr>
                <w:rFonts w:ascii="Times New Roman" w:hAnsi="Times New Roman" w:cs="Times New Roman"/>
                <w:sz w:val="18"/>
                <w:szCs w:val="18"/>
              </w:rPr>
              <w:t>сурсов,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реализуемых государственными и муниципальными унитарными предприятиями, в общем объеме таких ресурсов, реализуемых на территории муниципального образования, в том числе теплоснабжени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26" w:type="dxa"/>
          </w:tcPr>
          <w:p w:rsidR="00F070BE" w:rsidRPr="00F070BE" w:rsidRDefault="006B1407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</w:tcPr>
          <w:p w:rsidR="00F070BE" w:rsidRPr="00DB52E0" w:rsidRDefault="00C95C7B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9.4.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объемов полезного отпуска энергетических ресурсов (тепловая энергия) </w:t>
            </w:r>
            <w:proofErr w:type="spellStart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потребителям города Липецка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DA0E0C" w:rsidRDefault="0097304F" w:rsidP="009730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10. Рынок выполнения работ по благоустройству городской среды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7A21B1" w:rsidRPr="00746EAA" w:rsidRDefault="0097304F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Рынок благоустройства городской среды характеризуется высоки</w:t>
            </w:r>
            <w:r w:rsidR="00746EAA">
              <w:rPr>
                <w:rFonts w:ascii="Times New Roman" w:hAnsi="Times New Roman" w:cs="Times New Roman"/>
                <w:sz w:val="18"/>
                <w:szCs w:val="18"/>
              </w:rPr>
              <w:t>м уровнем развития конкуренции.</w:t>
            </w:r>
          </w:p>
          <w:p w:rsidR="009C094C" w:rsidRDefault="009C094C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Основными проблемами </w:t>
            </w:r>
            <w:r w:rsidR="00434293">
              <w:rPr>
                <w:rFonts w:ascii="Times New Roman" w:hAnsi="Times New Roman" w:cs="Times New Roman"/>
                <w:sz w:val="18"/>
                <w:szCs w:val="18"/>
              </w:rPr>
              <w:t>на рынке являются:</w:t>
            </w:r>
          </w:p>
          <w:p w:rsidR="00434293" w:rsidRDefault="00434293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сложность получения кредитов для закупки необходимой техники и оборудования для благоустройства городской среды;</w:t>
            </w:r>
          </w:p>
          <w:p w:rsidR="00434293" w:rsidRDefault="00434293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низкая инвестиционная привлекательность;</w:t>
            </w:r>
          </w:p>
          <w:p w:rsidR="00434293" w:rsidRDefault="00434293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требований к оперативности выполнения работ по благоустройству городской среды (сезонность);</w:t>
            </w:r>
          </w:p>
          <w:p w:rsidR="00434293" w:rsidRDefault="00434293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неудобство проведения уборочных работ на дворовых территориях за счет сужения проезжей части и наличия припаркованных автомобилей.</w:t>
            </w:r>
          </w:p>
          <w:p w:rsidR="00746EAA" w:rsidRDefault="007A21B1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благоустройству осуществляется в рамках заключенных муниципальных контрактов под выделенные бюджетные ассигнования. Процедура закупки работ и услуг происходит конкурентным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собом (конкурс, аукцион и т.д.)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46EAA" w:rsidRPr="00746EAA" w:rsidRDefault="00746EAA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2021 году в рамках реализаци</w:t>
            </w:r>
            <w:r w:rsidR="00C610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проектов, отобранных на конкурсной основ</w:t>
            </w:r>
            <w:r w:rsidR="00C610A8">
              <w:rPr>
                <w:rFonts w:ascii="Times New Roman" w:hAnsi="Times New Roman" w:cs="Times New Roman"/>
                <w:sz w:val="18"/>
                <w:szCs w:val="18"/>
              </w:rPr>
              <w:t xml:space="preserve">е, предложенных территориальным общественным самоуправлением выполнены работы по благоустройству 17 территорий на сумму – 23,4 млн. рублей, из них: </w:t>
            </w:r>
            <w:r w:rsidR="00835B7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  <w:r w:rsid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B7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B75">
              <w:rPr>
                <w:rFonts w:ascii="Times New Roman" w:hAnsi="Times New Roman" w:cs="Times New Roman"/>
                <w:sz w:val="18"/>
                <w:szCs w:val="18"/>
              </w:rPr>
              <w:t>17,6 млн. рублей, городской бюджет 4,4 млн. рублей, финансовое участие физических лиц и (или) юридических лиц – 1,4млн. рублей.</w:t>
            </w:r>
          </w:p>
          <w:p w:rsidR="0097304F" w:rsidRPr="008E650B" w:rsidRDefault="002F64E2" w:rsidP="00262C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>Плановое значение ключевого показателя, характеризующего долю организац</w:t>
            </w:r>
            <w:r w:rsidR="006506A7">
              <w:rPr>
                <w:rFonts w:ascii="Times New Roman" w:hAnsi="Times New Roman" w:cs="Times New Roman"/>
                <w:sz w:val="18"/>
                <w:szCs w:val="18"/>
              </w:rPr>
              <w:t xml:space="preserve">ий частной формы собственности 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в сфере выполнения работ по </w:t>
            </w:r>
            <w:r w:rsidR="006506A7">
              <w:rPr>
                <w:rFonts w:ascii="Times New Roman" w:hAnsi="Times New Roman" w:cs="Times New Roman"/>
                <w:sz w:val="18"/>
                <w:szCs w:val="18"/>
              </w:rPr>
              <w:t>благоустройству городской среды</w:t>
            </w:r>
            <w:r w:rsidR="008E650B">
              <w:rPr>
                <w:rFonts w:ascii="Times New Roman" w:hAnsi="Times New Roman" w:cs="Times New Roman"/>
                <w:sz w:val="18"/>
                <w:szCs w:val="18"/>
              </w:rPr>
              <w:t>, на 2021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 год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E32A5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01.01.2022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перевыполнено и составляет </w:t>
            </w:r>
            <w:r w:rsidR="00FE32A5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RPr="00754C31" w:rsidTr="00AA0D76">
        <w:trPr>
          <w:trHeight w:val="30"/>
        </w:trPr>
        <w:tc>
          <w:tcPr>
            <w:tcW w:w="408" w:type="dxa"/>
            <w:vMerge w:val="restart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благоустройства городской среды, повышение комфортности городской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026" w:type="dxa"/>
            <w:vMerge w:val="restart"/>
          </w:tcPr>
          <w:p w:rsidR="00F070BE" w:rsidRPr="00DB52E0" w:rsidRDefault="00C34F24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5" w:type="dxa"/>
            <w:vMerge w:val="restart"/>
          </w:tcPr>
          <w:p w:rsidR="00F070BE" w:rsidRPr="00DB52E0" w:rsidRDefault="008E650B" w:rsidP="00C34F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.1. Мониторинг состояния развития конкуренции на рынке выполнения работ по благоустройству городской среды 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A0D76">
        <w:trPr>
          <w:trHeight w:val="2717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.2. Формирование и актуализация статистической базы организаций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 до 31 декабря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2D4097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2D4097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A0D76">
        <w:trPr>
          <w:trHeight w:val="747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E1CB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. Информирование </w:t>
            </w:r>
            <w:proofErr w:type="gramStart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gramEnd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о проведении закупочных процедур по благоустройству городской среды, путем размещения информации в единой информационной системе в сфере закупок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 w:rsidR="002E1C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июнь - август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жилищно-коммунального хозяйства 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764029">
        <w:trPr>
          <w:trHeight w:val="2876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E1CB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 Проведение закупочных процедур на выполнение работ по благоустройству городской среды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июнь - август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97304F" w:rsidRPr="006A6161" w:rsidTr="00DB52E0">
        <w:tc>
          <w:tcPr>
            <w:tcW w:w="15451" w:type="dxa"/>
            <w:gridSpan w:val="11"/>
          </w:tcPr>
          <w:p w:rsidR="0097304F" w:rsidRPr="00DA0E0C" w:rsidRDefault="00355B57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7304F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7304F" w:rsidRPr="006A6161" w:rsidTr="00814C08">
        <w:trPr>
          <w:trHeight w:val="881"/>
        </w:trPr>
        <w:tc>
          <w:tcPr>
            <w:tcW w:w="15451" w:type="dxa"/>
            <w:gridSpan w:val="11"/>
          </w:tcPr>
          <w:p w:rsidR="00000C7F" w:rsidRDefault="00034317" w:rsidP="00814C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По состоянию на 01.0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14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многоквартирными домами 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Липецке осуществляют </w:t>
            </w:r>
            <w:r w:rsidR="00814C0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управляющие компании.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Всего в управлении управляющих компаний находится </w:t>
            </w:r>
            <w:r w:rsidR="00814C08">
              <w:rPr>
                <w:rFonts w:ascii="Times New Roman" w:hAnsi="Times New Roman" w:cs="Times New Roman"/>
                <w:sz w:val="18"/>
                <w:szCs w:val="18"/>
              </w:rPr>
              <w:t>более 3284</w:t>
            </w:r>
            <w:r w:rsidR="001952CB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, общей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1952CB">
              <w:rPr>
                <w:rFonts w:ascii="Times New Roman" w:hAnsi="Times New Roman" w:cs="Times New Roman"/>
                <w:sz w:val="18"/>
                <w:szCs w:val="18"/>
              </w:rPr>
              <w:t>щадью порядка 14,68 млн. кв. м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Все управляющие компании</w:t>
            </w:r>
            <w:r w:rsidR="00814C08">
              <w:rPr>
                <w:rFonts w:ascii="Times New Roman" w:hAnsi="Times New Roman" w:cs="Times New Roman"/>
                <w:sz w:val="18"/>
                <w:szCs w:val="18"/>
              </w:rPr>
              <w:t xml:space="preserve"> – частной формы собственности.</w:t>
            </w:r>
          </w:p>
          <w:p w:rsidR="0097304F" w:rsidRPr="00DB52E0" w:rsidRDefault="001E0D93" w:rsidP="00814C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Соответственно, доля </w:t>
            </w:r>
            <w:r w:rsidR="00D55F01" w:rsidRPr="00D55F01"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 w:rsidR="00D55F0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100</w:t>
            </w:r>
            <w:r w:rsidR="00737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F01">
              <w:rPr>
                <w:rFonts w:ascii="Times New Roman" w:hAnsi="Times New Roman" w:cs="Times New Roman"/>
                <w:sz w:val="18"/>
                <w:szCs w:val="18"/>
              </w:rPr>
              <w:t>%. Значение планового показателя перевыполнено.</w:t>
            </w:r>
          </w:p>
        </w:tc>
      </w:tr>
      <w:tr w:rsidR="00AA0D76" w:rsidRPr="00754C31" w:rsidTr="00764029">
        <w:trPr>
          <w:trHeight w:val="1289"/>
        </w:trPr>
        <w:tc>
          <w:tcPr>
            <w:tcW w:w="408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ещений в многоквартирном доме,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</w:tcPr>
          <w:p w:rsidR="00AA0D76" w:rsidRPr="001E5854" w:rsidRDefault="001E0D93" w:rsidP="00FB44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95" w:type="dxa"/>
          </w:tcPr>
          <w:p w:rsidR="00AA0D76" w:rsidRPr="001E5854" w:rsidRDefault="00C34F24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Проведение открытых конкурсов по отбору управляющей организации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2019 - 2021 гг.</w:t>
            </w:r>
          </w:p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жилищно-коммунального-хозяйства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255561" w:rsidRDefault="0097304F" w:rsidP="00355B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55B57"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355B57" w:rsidRPr="00897D1B" w:rsidRDefault="0097304F" w:rsidP="00D233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 характеризуется высоким уровнем развития конкуренции.</w:t>
            </w:r>
          </w:p>
          <w:p w:rsidR="00B4675D" w:rsidRPr="00897D1B" w:rsidRDefault="00B4675D" w:rsidP="00B467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01.01.2022 в городе Липецке перевозки пассажиров транспортом общего пользования осуществляются двумя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муниципальными унитарными предприятиями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(МУП «</w:t>
            </w:r>
            <w:proofErr w:type="spellStart"/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Липецкпассажиртранс</w:t>
            </w:r>
            <w:proofErr w:type="spellEnd"/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», МУП «</w:t>
            </w:r>
            <w:proofErr w:type="spellStart"/>
            <w:r w:rsidR="006B38D9">
              <w:rPr>
                <w:rFonts w:ascii="Times New Roman" w:hAnsi="Times New Roman" w:cs="Times New Roman"/>
                <w:sz w:val="18"/>
                <w:szCs w:val="18"/>
              </w:rPr>
              <w:t>Горэлектротранс</w:t>
            </w:r>
            <w:proofErr w:type="spellEnd"/>
            <w:r w:rsidR="006B38D9">
              <w:rPr>
                <w:rFonts w:ascii="Times New Roman" w:hAnsi="Times New Roman" w:cs="Times New Roman"/>
                <w:sz w:val="18"/>
                <w:szCs w:val="18"/>
              </w:rPr>
              <w:t xml:space="preserve">») и 19 перевозчиками немуниципальной формы собственности, которыми совместно обслуживаются 73 маршрута общей протяженностью 1238,9 км (из которых 55 – автобусных регулярных, 13 </w:t>
            </w:r>
            <w:r w:rsidR="007B71F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3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71FA">
              <w:rPr>
                <w:rFonts w:ascii="Times New Roman" w:hAnsi="Times New Roman" w:cs="Times New Roman"/>
                <w:sz w:val="18"/>
                <w:szCs w:val="18"/>
              </w:rPr>
              <w:t>сезонных садоводческих и 5 – трамвайных маршрутов).</w:t>
            </w:r>
          </w:p>
          <w:p w:rsidR="00C4722B" w:rsidRDefault="00897D1B" w:rsidP="00C472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Одной из главных проблем транспортного обслуживания населения</w:t>
            </w:r>
            <w:r w:rsidR="00DE5552">
              <w:rPr>
                <w:rFonts w:ascii="Times New Roman" w:hAnsi="Times New Roman" w:cs="Times New Roman"/>
                <w:sz w:val="18"/>
                <w:szCs w:val="18"/>
              </w:rPr>
              <w:t xml:space="preserve"> города Липецка является значительный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износ пассажирс</w:t>
            </w:r>
            <w:r w:rsidR="00F51053">
              <w:rPr>
                <w:rFonts w:ascii="Times New Roman" w:hAnsi="Times New Roman" w:cs="Times New Roman"/>
                <w:sz w:val="18"/>
                <w:szCs w:val="18"/>
              </w:rPr>
              <w:t>кого парка частных перевозчиков</w:t>
            </w:r>
            <w:r w:rsidR="00C472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304F" w:rsidRPr="00255561" w:rsidRDefault="00C4722B" w:rsidP="00C472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722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показателя, рассчитанного в соответствии с Методикой по расчету ключевых показателей развития конкуренции в отраслях экономики в субъектах Российской Федерации, утвержденной приказом ФАС от 29.08.2018 № 1232/18, составило 64,2 %.</w:t>
            </w:r>
          </w:p>
        </w:tc>
      </w:tr>
      <w:tr w:rsidR="00AA0D76" w:rsidRPr="00754C31" w:rsidTr="00F47303">
        <w:trPr>
          <w:trHeight w:val="1518"/>
        </w:trPr>
        <w:tc>
          <w:tcPr>
            <w:tcW w:w="408" w:type="dxa"/>
            <w:vMerge w:val="restart"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810" w:type="dxa"/>
            <w:vMerge w:val="restart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026" w:type="dxa"/>
            <w:vMerge w:val="restart"/>
          </w:tcPr>
          <w:p w:rsidR="00AA0D76" w:rsidRPr="00AA0D76" w:rsidRDefault="00C4722B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5" w:type="dxa"/>
            <w:vMerge w:val="restart"/>
          </w:tcPr>
          <w:p w:rsidR="00AA0D76" w:rsidRPr="00355B57" w:rsidRDefault="00C4722B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12.1. Формирование транспортного заказа с учетом предельного объема бюджетных ассигнований, выделяемых на организацию транспортного обслуживания населения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AA0D76" w:rsidRPr="00754C31" w:rsidTr="00F47303">
        <w:trPr>
          <w:trHeight w:val="777"/>
        </w:trPr>
        <w:tc>
          <w:tcPr>
            <w:tcW w:w="408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12.2. Разработка плана мероприятий по обеспечению транспортного баланса по видам регулярных перевозок пассажиров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AA0D76" w:rsidRPr="00754C31" w:rsidTr="00F47303">
        <w:trPr>
          <w:trHeight w:val="2280"/>
        </w:trPr>
        <w:tc>
          <w:tcPr>
            <w:tcW w:w="408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12.3 Организация и проведение информационной кампании по оповещению хозяйствующих субъектов, имеющих лицензии на осуществление перевозок пассажиров и иных лиц автобусами,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A14889" w:rsidRDefault="00355B57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7304F" w:rsidRPr="00A14889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EF336E" w:rsidRPr="00EF336E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города Липецка предоставляется полный спектр телекоммуникационных услуг. Улучшается качество предоставления услуги широкополосного доступа к сети Интернет, внедряются </w:t>
            </w:r>
            <w:r w:rsidR="00EF336E">
              <w:rPr>
                <w:rFonts w:ascii="Times New Roman" w:hAnsi="Times New Roman" w:cs="Times New Roman"/>
                <w:sz w:val="18"/>
                <w:szCs w:val="18"/>
              </w:rPr>
              <w:t>новые перспективные технологии.</w:t>
            </w:r>
          </w:p>
          <w:p w:rsidR="0097304F" w:rsidRPr="00A14889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Волоконно-оптические линии связи доведены до всех зданий администрации города Липецка, что способствует организации возможности предоставления государственных и муниципальных услуг в электронном виде. Администрация имеет доступ к высокоскоростному Интернету и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мультисервисной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сети с защитой каналов. </w:t>
            </w:r>
          </w:p>
          <w:p w:rsidR="0097304F" w:rsidRPr="00A14889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Липецка продолжается активное развитие сетей подвижной радиотелефонной связи. Внедрение новых технологий сотовой связи, предоставляющих возможность широкополосного доступа к сети Интернет (3G и 4G), повышает уровень конкуренции на рынке услуг мобильного Интернета в городе.</w:t>
            </w:r>
          </w:p>
          <w:p w:rsidR="0097304F" w:rsidRPr="00A14889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В настоящее время конкуренцию ПАО «Ростелеком» составляют операторы подвижной радиотелефонной связи: ПАО «ВымпелКом», ПАО «МТС», ПАО «МегаФон», ООО «Т</w:t>
            </w:r>
            <w:proofErr w:type="gram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EF336E" w:rsidRPr="00EF33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Скартел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- виртуальный оператор на сетях ПАО «МегаФон»), ООО «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Дэни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колл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Danycom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- виртуальный оператор на сетях ООО «Т2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»), </w:t>
            </w:r>
            <w:r w:rsidRPr="00A1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«Сбербанк–Телеком».</w:t>
            </w:r>
          </w:p>
          <w:p w:rsidR="0097304F" w:rsidRPr="00A14889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Территория оказания услуги мобильного Интернета постоянно увеличивается.</w:t>
            </w:r>
          </w:p>
          <w:p w:rsidR="0097304F" w:rsidRPr="00A14889" w:rsidRDefault="0097304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с пунктом 7 части 1 статьи 17.1 Федерального закона от 26.07.2006 № 135-ФЗ «О защите конкуренции» заключение договоров для размещения сетей связи может быть осуществлено без проведения торгов или аукционов.</w:t>
            </w:r>
          </w:p>
          <w:p w:rsidR="00BB64D8" w:rsidRPr="00A14889" w:rsidRDefault="002209FF" w:rsidP="00B93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  <w:r w:rsidR="00A14889" w:rsidRPr="00A148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01.01.20</w:t>
            </w:r>
            <w:r w:rsidR="00A14889" w:rsidRPr="00051D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36E" w:rsidRPr="00051D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перевыполнено и составляет 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</w:p>
        </w:tc>
      </w:tr>
      <w:tr w:rsidR="00AA0D76" w:rsidRPr="00754C31" w:rsidTr="00764029">
        <w:trPr>
          <w:trHeight w:val="1102"/>
        </w:trPr>
        <w:tc>
          <w:tcPr>
            <w:tcW w:w="408" w:type="dxa"/>
            <w:vMerge w:val="restart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конкуренции на рынке услуг связи, в том числе услуг по предоставлению широкополосного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доступа к сети Интернет</w:t>
            </w:r>
          </w:p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</w:tcPr>
          <w:p w:rsidR="00AA0D76" w:rsidRPr="00F47303" w:rsidRDefault="00C34F24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5" w:type="dxa"/>
          </w:tcPr>
          <w:p w:rsidR="00AA0D76" w:rsidRPr="00DB52E0" w:rsidRDefault="00C34F24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B52E0" w:rsidRDefault="00AA0D76" w:rsidP="00BB64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обеспечения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города Липецка 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широкополосным доступом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онно-телекоммуникационную сеть «Интернет»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AA0D76" w:rsidRPr="00DB52E0" w:rsidRDefault="00AA0D76" w:rsidP="008607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Управление </w:t>
            </w:r>
            <w:r w:rsidR="00682F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нформационных технологий администрации города Липецка</w:t>
            </w:r>
          </w:p>
        </w:tc>
      </w:tr>
      <w:tr w:rsidR="00AA0D76" w:rsidRPr="00754C31" w:rsidTr="00AA0D76">
        <w:trPr>
          <w:trHeight w:val="1451"/>
        </w:trPr>
        <w:tc>
          <w:tcPr>
            <w:tcW w:w="408" w:type="dxa"/>
            <w:vMerge/>
          </w:tcPr>
          <w:p w:rsidR="00AA0D76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объектов муниципальной собственности, фактически используемых операторами связи </w:t>
            </w:r>
          </w:p>
        </w:tc>
        <w:tc>
          <w:tcPr>
            <w:tcW w:w="1026" w:type="dxa"/>
          </w:tcPr>
          <w:p w:rsidR="00AA0D76" w:rsidRPr="00F47303" w:rsidRDefault="0018762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:rsidR="00AA0D76" w:rsidRPr="00DB52E0" w:rsidRDefault="0018762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0" w:type="dxa"/>
          </w:tcPr>
          <w:p w:rsidR="00AA0D76" w:rsidRPr="00DB52E0" w:rsidRDefault="00AA0D76" w:rsidP="00A310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13.2. З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>аключение договоров аренды для размещения сетей связи осуществля</w:t>
            </w:r>
            <w:r w:rsidR="00A310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>тся без проведения конкурсов или аукционов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Федеральным законом от 26.07.2006 № 135-ФЗ «О защите конкуренции»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AA0D76" w:rsidRPr="00DB52E0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97304F" w:rsidRPr="00754C31" w:rsidTr="00DA0E0C">
        <w:trPr>
          <w:trHeight w:val="212"/>
        </w:trPr>
        <w:tc>
          <w:tcPr>
            <w:tcW w:w="15451" w:type="dxa"/>
            <w:gridSpan w:val="11"/>
          </w:tcPr>
          <w:p w:rsidR="0097304F" w:rsidRPr="00DA0E0C" w:rsidRDefault="00DA0E0C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</w:t>
            </w:r>
            <w:r w:rsidR="0097304F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розничной торговли</w:t>
            </w:r>
          </w:p>
        </w:tc>
      </w:tr>
      <w:tr w:rsidR="0097304F" w:rsidRPr="00754C31" w:rsidTr="00DB52E0">
        <w:trPr>
          <w:trHeight w:val="319"/>
        </w:trPr>
        <w:tc>
          <w:tcPr>
            <w:tcW w:w="15451" w:type="dxa"/>
            <w:gridSpan w:val="11"/>
          </w:tcPr>
          <w:p w:rsidR="00E12116" w:rsidRPr="001F6D1F" w:rsidRDefault="00051D8A" w:rsidP="00051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Показатели обеспеченности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аселения торговыми площадями и </w:t>
            </w: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посадочными местами на 1000 жителей рассчитывают</w:t>
            </w:r>
            <w:r w:rsidR="00E12116">
              <w:rPr>
                <w:rFonts w:ascii="Times New Roman" w:hAnsi="Times New Roman" w:cs="Times New Roman"/>
                <w:sz w:val="18"/>
                <w:szCs w:val="18"/>
              </w:rPr>
              <w:t xml:space="preserve">ся по итогам года на основании </w:t>
            </w: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мониторинга количества открывшихся и закрывшихся предприятий потребительского рынка.</w:t>
            </w:r>
          </w:p>
          <w:p w:rsidR="00051D8A" w:rsidRPr="00051D8A" w:rsidRDefault="00051D8A" w:rsidP="00051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По состоянию на 01.01.2022 фактический показатель обеспеченности населения площадью стационарных торговых объектов составил 1059,3 кв. м на 1000 жителей (при нормативе 760 кв. м, утвержден постановлением Липецкого областного Совета депутатов от 20.09.2018 № 632-пс «Об утверждении нормативов минимальной обеспеченности населения Липецкой области площадью торговых объектов»), фактический показатель обеспеченности населения посадочными местами составил 47,0 посадочных мест на 1 000 жителей (при нормативе</w:t>
            </w:r>
            <w:proofErr w:type="gramEnd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40 посадочных мест).</w:t>
            </w:r>
            <w:proofErr w:type="gramEnd"/>
          </w:p>
          <w:p w:rsidR="00051D8A" w:rsidRPr="00051D8A" w:rsidRDefault="00051D8A" w:rsidP="00051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внедрении на территории Липецкой области Стандарта развития конкуренции управлением потребительского рынка </w:t>
            </w:r>
            <w:r w:rsidR="005317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Липецка </w:t>
            </w: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оказывается содействие в проведении анкетирования предпринимателей и потребителей. В </w:t>
            </w:r>
            <w:proofErr w:type="gramStart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октябре</w:t>
            </w:r>
            <w:proofErr w:type="gramEnd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 2021 года специалистами управления доведена информация до руководителей предприятий потребительского рынка о прохождении опросов предпринимателями и потребителями на официальном портале администрации Липецкой области для выявления их удовлетворенности качеством товаров, работ и услуг, а также состоянием конкурентной среды и уровнем административных барьеров.</w:t>
            </w:r>
          </w:p>
          <w:p w:rsidR="00051D8A" w:rsidRPr="00051D8A" w:rsidRDefault="00051D8A" w:rsidP="00051D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В 2021 году на территории города проведена 181 ярмарка (уменьшение количества ярмарок произошло в связи с изменением Порядка организации ярмарок на территории Липецкой области и продажи товаров (выполнения работ, оказания услуг) на ярмарках (постановление администрации Липецкой области от 24.07.2020 № 433)).</w:t>
            </w:r>
          </w:p>
          <w:p w:rsidR="00051D8A" w:rsidRPr="00051D8A" w:rsidRDefault="00051D8A" w:rsidP="00051D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вышеуказанного Порядка утвержден Порядок проведения торгов на право заключения договора на организацию ярмарки (постановление администрации города Липецка от 28.10.2020 № 1979), в соответствии с которым проведены конкурсы на право заключения договоров. В 2021 году заключено 9 договоров с организаторами ярмарок – индивидуальными предпринимателями и юридическими лицами. В зависимости от типа и вида ярмарок договоры заключены на срок от 1 года до 3 лет. По вопросу организации ярмарок управлением потребительского рынка </w:t>
            </w:r>
            <w:r w:rsidR="005317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Липецка </w:t>
            </w: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оказывается консультационная помощь индивидуальным предпринимателям и юридическим лицам.</w:t>
            </w:r>
          </w:p>
          <w:p w:rsidR="00051D8A" w:rsidRPr="00051D8A" w:rsidRDefault="00051D8A" w:rsidP="00051D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Вместе с тем в 2021 году проведено 6 облас</w:t>
            </w:r>
            <w:r w:rsidR="0053172F">
              <w:rPr>
                <w:rFonts w:ascii="Times New Roman" w:hAnsi="Times New Roman" w:cs="Times New Roman"/>
                <w:sz w:val="18"/>
                <w:szCs w:val="18"/>
              </w:rPr>
              <w:t>тных розничных ярмарок.</w:t>
            </w:r>
          </w:p>
          <w:p w:rsidR="00A5153A" w:rsidRPr="00051D8A" w:rsidRDefault="00051D8A" w:rsidP="005317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 xml:space="preserve">В отчетный период осуществляли деятельность 6 розничных рынков: 3 специализированных и 3 универсальных, но к концу года их количество сократилось до 4 рынков: 3 специализированных («Центральный», «Петровский», «Советский») и 1 универсальный («Европейский»). По вопросу организации розничных рынков управлением потребительского рынка </w:t>
            </w:r>
            <w:r w:rsidR="005317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Липецка </w:t>
            </w:r>
            <w:r w:rsidRPr="00051D8A">
              <w:rPr>
                <w:rFonts w:ascii="Times New Roman" w:hAnsi="Times New Roman" w:cs="Times New Roman"/>
                <w:sz w:val="18"/>
                <w:szCs w:val="18"/>
              </w:rPr>
              <w:t>оказывается консультационная помощь юридическим лицам, а также предоставляется муниципальная услуга «Выдача разрешения на право организации розничного рынка».</w:t>
            </w:r>
          </w:p>
        </w:tc>
      </w:tr>
      <w:tr w:rsidR="00AA0D76" w:rsidRPr="00754C31" w:rsidTr="00764029">
        <w:trPr>
          <w:trHeight w:val="729"/>
        </w:trPr>
        <w:tc>
          <w:tcPr>
            <w:tcW w:w="408" w:type="dxa"/>
            <w:vMerge w:val="restart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услуг розничной торговли</w:t>
            </w: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торговыми площадями (кв.</w:t>
            </w:r>
            <w:r w:rsidR="00E12116" w:rsidRPr="00E12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AA0D76" w:rsidRPr="00BF68D5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на 1000 жителей</w:t>
            </w:r>
          </w:p>
        </w:tc>
        <w:tc>
          <w:tcPr>
            <w:tcW w:w="1026" w:type="dxa"/>
          </w:tcPr>
          <w:p w:rsidR="00AA0D76" w:rsidRPr="00B93249" w:rsidRDefault="00B93249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5" w:type="dxa"/>
          </w:tcPr>
          <w:p w:rsidR="00AA0D76" w:rsidRPr="00E12116" w:rsidRDefault="00E1211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обеспеченности населения торговыми площадями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764029">
        <w:trPr>
          <w:trHeight w:val="829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="009F603C">
              <w:rPr>
                <w:rFonts w:ascii="Times New Roman" w:hAnsi="Times New Roman" w:cs="Times New Roman"/>
                <w:sz w:val="18"/>
                <w:szCs w:val="18"/>
              </w:rPr>
              <w:t>спеченность посадочными местами</w:t>
            </w:r>
          </w:p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на 1000 жителей</w:t>
            </w:r>
          </w:p>
        </w:tc>
        <w:tc>
          <w:tcPr>
            <w:tcW w:w="1026" w:type="dxa"/>
          </w:tcPr>
          <w:p w:rsidR="00AA0D76" w:rsidRPr="00B93249" w:rsidRDefault="00B93249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AA0D76" w:rsidRPr="006E4784" w:rsidRDefault="00E1211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14.2.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обеспеченности посадочными местами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AA0D76">
        <w:trPr>
          <w:trHeight w:val="1518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анализа состояния конкурентной среды в розничной торговле на территории города Липецка</w:t>
            </w:r>
          </w:p>
        </w:tc>
        <w:tc>
          <w:tcPr>
            <w:tcW w:w="1026" w:type="dxa"/>
          </w:tcPr>
          <w:p w:rsidR="00AA0D76" w:rsidRPr="006E47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6E4784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14.3.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анкетирования хозяйствующих субъектов и потребителей по вопросам удовлетворенности состоянием конкурентной среды на рынках товаров и услуг на территории города Липецка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255561">
        <w:trPr>
          <w:trHeight w:val="3244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Содействие расширению ярмарочной деятельности на территории города Липецка с привлечением сельскохозяйственных товаропроизводителей</w:t>
            </w:r>
          </w:p>
        </w:tc>
        <w:tc>
          <w:tcPr>
            <w:tcW w:w="1026" w:type="dxa"/>
          </w:tcPr>
          <w:p w:rsidR="00AA0D76" w:rsidRPr="00B93249" w:rsidRDefault="00B93249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5" w:type="dxa"/>
          </w:tcPr>
          <w:p w:rsidR="00AA0D76" w:rsidRPr="006E4784" w:rsidRDefault="007908F7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организационных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 субъектами предпринимательс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деятельности, товаропроизводи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телями по вопросу организации дополнительных рынков и ярмарок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97304F" w:rsidRPr="00754C31" w:rsidTr="00DB52E0">
        <w:trPr>
          <w:trHeight w:val="289"/>
        </w:trPr>
        <w:tc>
          <w:tcPr>
            <w:tcW w:w="15451" w:type="dxa"/>
            <w:gridSpan w:val="11"/>
          </w:tcPr>
          <w:p w:rsidR="0097304F" w:rsidRPr="00E76181" w:rsidRDefault="00DA0E0C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7304F" w:rsidRPr="00E76181">
              <w:rPr>
                <w:rFonts w:ascii="Times New Roman" w:hAnsi="Times New Roman" w:cs="Times New Roman"/>
                <w:b/>
                <w:sz w:val="18"/>
                <w:szCs w:val="18"/>
              </w:rPr>
              <w:t>. Рынок сферы наружной рекламы</w:t>
            </w:r>
          </w:p>
        </w:tc>
      </w:tr>
      <w:tr w:rsidR="0097304F" w:rsidRPr="00754C31" w:rsidTr="00DB52E0">
        <w:trPr>
          <w:trHeight w:val="311"/>
        </w:trPr>
        <w:tc>
          <w:tcPr>
            <w:tcW w:w="15451" w:type="dxa"/>
            <w:gridSpan w:val="11"/>
          </w:tcPr>
          <w:p w:rsidR="00EC3393" w:rsidRDefault="00EC3393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Рынок наружной рекламы – это сектор экономики, в рамках которого взаимодействуют </w:t>
            </w:r>
            <w:proofErr w:type="spellStart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рекламораспространители</w:t>
            </w:r>
            <w:proofErr w:type="spellEnd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(владельцы рекламных конструкций) с рекламодателями. В процессе данного взаимодействия рекламодатели предоставляют рекламную информацию, а </w:t>
            </w:r>
            <w:proofErr w:type="spellStart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рекламораспространители</w:t>
            </w:r>
            <w:proofErr w:type="spellEnd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размещают её на рекламных конструкциях, расположенных на открытой местности, внешних поверхностях зданий и сооружений, элементах уличного оборудования.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Липецка действует 625 разрешений на установку и экс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плуатацию рекламных конструкций,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431 разрешение выдано хозяйствующим субъектам, не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ющим рекламную деятельность, а рекламирующим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свой товар и услуги.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На рынке наружной рекламы города Липецка, с целью осуществления рекламной деятельности, установлены и эксплуатируются следующие виды рекламных конструкций: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Щит 6х3м – 160 ед.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з них установлено: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на земельных участках, находящихся в муниципальной собственности – 98 конструкци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(25 конструкций 6х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3 м будут демонтированы с последующей заменой на конструкции малого формата после внесения изменений в Схему размещения и содержания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екламных конструкций.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- 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архитектурной городской среды);</w:t>
            </w:r>
            <w:proofErr w:type="gramEnd"/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- 62 конструкции на земельных участках, находящихся в частной собственности.</w:t>
            </w:r>
          </w:p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экран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з них установлено: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- 4 ед. на земельных участках, находящихся в муниципальной собственности;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- 9 ед. на фасадах зданий.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Сити-формат (в 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proofErr w:type="spellStart"/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пиллар</w:t>
            </w:r>
            <w:proofErr w:type="spellEnd"/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) – 56 ед.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з них установлено: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- 44 ед. на земельных участках, находящихся в муниципальной собственности;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- 12 ед. на земельных участках, находящихся в частной собственности.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Рекламные конструкции на остановочных павильонах – 64 ед.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з них установлено: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- 48 ед. на павильонах, находящихся в муниципальной собственности;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- 16 ед. на павильонах, находящихся в частной собственности.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по развитию конкуренции в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рекламы:</w:t>
            </w:r>
          </w:p>
          <w:p w:rsidR="008237F5" w:rsidRPr="002B192F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обеспечение равных условий при проведении торгов на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заключения договоров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на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тановку и эксплуатацию рекламных конструкций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имуществе, находящемся в государственной и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237F5" w:rsidRPr="002B192F" w:rsidRDefault="008237F5" w:rsidP="008237F5">
            <w:pPr>
              <w:pStyle w:val="ConsPlusNormal"/>
              <w:tabs>
                <w:tab w:val="left" w:pos="51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- повышение информационной открытости рынка;</w:t>
            </w:r>
          </w:p>
          <w:p w:rsidR="00EC3393" w:rsidRPr="00E76181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2B192F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B192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о рекламе.</w:t>
            </w:r>
          </w:p>
        </w:tc>
      </w:tr>
      <w:tr w:rsidR="00AA0D76" w:rsidRPr="00754C31" w:rsidTr="00764029">
        <w:trPr>
          <w:trHeight w:val="1349"/>
        </w:trPr>
        <w:tc>
          <w:tcPr>
            <w:tcW w:w="408" w:type="dxa"/>
            <w:vMerge w:val="restart"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наружной рекламы</w:t>
            </w:r>
          </w:p>
        </w:tc>
        <w:tc>
          <w:tcPr>
            <w:tcW w:w="3810" w:type="dxa"/>
            <w:vMerge w:val="restart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наружной рекламы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26" w:type="dxa"/>
            <w:vMerge w:val="restart"/>
          </w:tcPr>
          <w:p w:rsidR="00AA0D76" w:rsidRPr="00AB2E2D" w:rsidRDefault="008237F5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vMerge w:val="restart"/>
          </w:tcPr>
          <w:p w:rsidR="00AA0D76" w:rsidRPr="00AB2E2D" w:rsidRDefault="008237F5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AB2E2D" w:rsidRDefault="00AA0D76" w:rsidP="00A310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.1. Организация и проведение торгов на право заключения договора на установку и эксплуатацию реклам</w:t>
            </w:r>
            <w:r w:rsidR="00A310F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имуществе, находящемся в муниципальной собственности 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AA0D76" w:rsidRDefault="008237F5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территории </w:t>
            </w:r>
            <w:r w:rsidR="00AA0D76" w:rsidRPr="00AB2E2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Липецка</w:t>
            </w:r>
            <w:proofErr w:type="gramEnd"/>
          </w:p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AA0D76">
        <w:trPr>
          <w:trHeight w:val="1470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8E28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.2. Размещение информации о торгах в дополнительных печатных изданиях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охватыв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>аемой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читательск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</w:t>
            </w:r>
            <w:r w:rsidR="008E28E9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(«Липецкая газета»)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территории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Липецка</w:t>
            </w:r>
            <w:proofErr w:type="gramEnd"/>
          </w:p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764029">
        <w:trPr>
          <w:trHeight w:val="1444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.3. Осуществлени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о рекламе в части выявления и демонтажа рекламных конструкций, установленных без действующих разрешений 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территории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Липецка</w:t>
            </w:r>
            <w:proofErr w:type="gramEnd"/>
          </w:p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764029">
        <w:trPr>
          <w:trHeight w:val="1338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 Оказание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консультационной помощи организациям, осуществляющи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сфере наружной рекламы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территории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Липецка</w:t>
            </w:r>
            <w:proofErr w:type="gramEnd"/>
          </w:p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AA0D76">
        <w:trPr>
          <w:trHeight w:val="1516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 Привлечение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рекламного сообщества для участия в заседаниях комиссии по рекламе администрации города Липецка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2019 -2021 гг.</w:t>
            </w:r>
          </w:p>
        </w:tc>
        <w:tc>
          <w:tcPr>
            <w:tcW w:w="2408" w:type="dxa"/>
            <w:gridSpan w:val="2"/>
          </w:tcPr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территории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Липецка</w:t>
            </w:r>
            <w:proofErr w:type="gramEnd"/>
          </w:p>
          <w:p w:rsidR="008237F5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8237F5" w:rsidP="00823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97304F" w:rsidRPr="00754C31" w:rsidTr="00DB52E0">
        <w:trPr>
          <w:trHeight w:val="403"/>
        </w:trPr>
        <w:tc>
          <w:tcPr>
            <w:tcW w:w="15451" w:type="dxa"/>
            <w:gridSpan w:val="11"/>
          </w:tcPr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D1F" w:rsidRDefault="001F6D1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04F" w:rsidRPr="00DA0E0C" w:rsidRDefault="0097304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Системные мероприятия по содействию развитию конкурентной среды в </w:t>
            </w:r>
            <w:r w:rsidR="007B6506">
              <w:rPr>
                <w:rFonts w:ascii="Times New Roman" w:hAnsi="Times New Roman" w:cs="Times New Roman"/>
                <w:b/>
                <w:sz w:val="24"/>
                <w:szCs w:val="24"/>
              </w:rPr>
              <w:t>городе Липецке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DA0E0C" w:rsidRDefault="0097304F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Развитие конкуренции в сфере государственных и муниципальных закупок</w:t>
            </w:r>
          </w:p>
        </w:tc>
      </w:tr>
      <w:tr w:rsidR="00AA0D76" w:rsidRPr="00DA0E0C" w:rsidTr="00A5153A">
        <w:trPr>
          <w:cantSplit/>
          <w:trHeight w:val="2861"/>
        </w:trPr>
        <w:tc>
          <w:tcPr>
            <w:tcW w:w="408" w:type="dxa"/>
            <w:vMerge w:val="restart"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закупок у субъектов малого и среднего предпринимательства, социально ориентированных некоммерческих организаций, %</w:t>
            </w:r>
          </w:p>
        </w:tc>
        <w:tc>
          <w:tcPr>
            <w:tcW w:w="1026" w:type="dxa"/>
            <w:textDirection w:val="btLr"/>
            <w:vAlign w:val="center"/>
          </w:tcPr>
          <w:p w:rsidR="00AA0D76" w:rsidRPr="00764029" w:rsidRDefault="00C34F24" w:rsidP="00C34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24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25 % совокупного годового объема закупок </w:t>
            </w:r>
            <w:r w:rsidR="00AA0D76" w:rsidRPr="00764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extDirection w:val="btLr"/>
            <w:vAlign w:val="center"/>
          </w:tcPr>
          <w:p w:rsidR="00AA0D76" w:rsidRPr="00DA0E0C" w:rsidRDefault="008237F5" w:rsidP="009D4F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F24" w:rsidRPr="00C34F24">
              <w:rPr>
                <w:rFonts w:ascii="Times New Roman" w:hAnsi="Times New Roman" w:cs="Times New Roman"/>
                <w:sz w:val="18"/>
                <w:szCs w:val="18"/>
              </w:rPr>
              <w:t>% совокупного годового объема закупок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16.1. Осуществление мероприятий, направленных на привлечение потенциальных поставщиков, подрядчиков, исполнителей к участию в закупках товаров, работ, услуг</w:t>
            </w: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8237F5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AA0D76"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города Липецка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cantSplit/>
          <w:trHeight w:val="1134"/>
        </w:trPr>
        <w:tc>
          <w:tcPr>
            <w:tcW w:w="408" w:type="dxa"/>
            <w:vMerge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Привлечение участников конкурентных процедур при осуществлении закупок для обеспечения муниципальных нужд</w:t>
            </w:r>
          </w:p>
        </w:tc>
        <w:tc>
          <w:tcPr>
            <w:tcW w:w="3810" w:type="dxa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нужд, чел.</w:t>
            </w:r>
          </w:p>
        </w:tc>
        <w:tc>
          <w:tcPr>
            <w:tcW w:w="1026" w:type="dxa"/>
            <w:vMerge w:val="restart"/>
          </w:tcPr>
          <w:p w:rsidR="00AA0D76" w:rsidRPr="00764029" w:rsidRDefault="00C34F24" w:rsidP="0080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vMerge w:val="restart"/>
          </w:tcPr>
          <w:p w:rsidR="00AA0D76" w:rsidRPr="00DA0E0C" w:rsidRDefault="00C34F24" w:rsidP="0080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16.2. Анализ причин несостоявшихся закупок товаров, работ, услуг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8237F5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AA0D76"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города Липецка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1F6D1F">
        <w:trPr>
          <w:trHeight w:val="3324"/>
        </w:trPr>
        <w:tc>
          <w:tcPr>
            <w:tcW w:w="408" w:type="dxa"/>
            <w:vMerge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16.3. Информирование поставщиков о предстоящих закупках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F6248A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AA0D76"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города Липецка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A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администрации города Липецка </w:t>
            </w:r>
          </w:p>
        </w:tc>
      </w:tr>
      <w:tr w:rsidR="0097304F" w:rsidRPr="00DA0E0C" w:rsidTr="00922D04">
        <w:trPr>
          <w:trHeight w:val="187"/>
        </w:trPr>
        <w:tc>
          <w:tcPr>
            <w:tcW w:w="15451" w:type="dxa"/>
            <w:gridSpan w:val="11"/>
          </w:tcPr>
          <w:p w:rsidR="0097304F" w:rsidRPr="00DA0E0C" w:rsidRDefault="0097304F" w:rsidP="009D4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объектами муниципальной собственности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равных условий доступа к информации о реализации имущества, входящего в состав муниципальной казны города Липецка,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«Интернет» </w:t>
            </w:r>
          </w:p>
        </w:tc>
        <w:tc>
          <w:tcPr>
            <w:tcW w:w="3810" w:type="dxa"/>
          </w:tcPr>
          <w:p w:rsidR="00AA0D76" w:rsidRPr="00DA0E0C" w:rsidRDefault="00AA0D76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размещенных информационных сообщений о реализации имущества,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«Интернет» в общем количестве подлежащих приватизации объектов муниципальной собственности в соответствии с принятыми органом местного самоуправления нормативн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ыми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-правовыми актами, %</w:t>
            </w:r>
            <w:proofErr w:type="gramEnd"/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РФ для размещения информации о проведении торгов и на официальном сайте администрации города Липецка в сети «Интернет» информационных сообщений о реализации имущества, входящего в состав муниципальной казны города Липецка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AA0D76" w:rsidRPr="00DA0E0C" w:rsidTr="00AA0D76">
        <w:trPr>
          <w:trHeight w:val="318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равных условий доступа к информации о проведен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кционов на право заключения договоров аренды имущества, входящего в состав муниципальной казны города Липецка,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«Интернет</w:t>
            </w:r>
            <w:r w:rsidR="007640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размещенных информационных сообщений о проведении аукционов на право заключения договоров аренды имущества,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«Интернет» в общем количестве объектов по которым нормативным актом органа местного самоуправления принято решение о передаче в аренду, %</w:t>
            </w:r>
            <w:proofErr w:type="gramEnd"/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РФ для размещения информации о проведении торгов и на официальном сайте администрации города Липецка в сети «Интернет» информационных сообщений о проведен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кционов на право заключения договоров аренды имущества, входящего в состав муниципальной казны города Липецка</w:t>
            </w: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равных условий доступа к информации об объектах недвижимого имущества, находящихся в муниципальной собственности и предназначенных для сдачи в аренду, путем размещения информации на официальном сайте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Липецка в сети «Интернет»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свободных нежилых помещений, включенных в состав муниципальной казны города Липецка, и размещенных на официальном сайте администрации города Липецка в сети «Интернет» к фактическому количеству нежилых помещений свободных от прав третьих лиц, включенных в состав муниципальной казны города Липецка, %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администрации города Липецка в сети «Интернет» списка свободных нежилых помещений, включенных в состав муниципальной казны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97304F" w:rsidRPr="00DA0E0C" w:rsidTr="00721C9C">
        <w:trPr>
          <w:trHeight w:val="258"/>
        </w:trPr>
        <w:tc>
          <w:tcPr>
            <w:tcW w:w="15451" w:type="dxa"/>
            <w:gridSpan w:val="11"/>
          </w:tcPr>
          <w:p w:rsidR="0097304F" w:rsidRPr="00DA0E0C" w:rsidRDefault="0097304F" w:rsidP="009D4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AA0D76" w:rsidRPr="00DA0E0C" w:rsidTr="00AA0D76">
        <w:trPr>
          <w:trHeight w:val="2125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предпринимателей, в том числе в инновационной сфере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молодежных социально-экономических проектов, получивших поддержку, ед. 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A0D76" w:rsidRPr="00F60E84" w:rsidRDefault="00B31189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5" w:type="dxa"/>
          </w:tcPr>
          <w:p w:rsidR="00AA0D76" w:rsidRPr="00DA0E0C" w:rsidRDefault="007019BA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проектов (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поддержки) по направлениям молодежной политики (работы с молодежью), среди физических лиц от 18 до 30 лет, социально ориентированных некоммерческих организаций 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AA0D76" w:rsidRPr="00DA0E0C" w:rsidTr="00AA0D76">
        <w:trPr>
          <w:trHeight w:val="1257"/>
        </w:trPr>
        <w:tc>
          <w:tcPr>
            <w:tcW w:w="408" w:type="dxa"/>
          </w:tcPr>
          <w:p w:rsidR="00AA0D76" w:rsidRPr="00C32B62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25" w:type="dxa"/>
            <w:gridSpan w:val="3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социально ориентированных некоммерческих организаций в городе Липецке</w:t>
            </w:r>
          </w:p>
        </w:tc>
        <w:tc>
          <w:tcPr>
            <w:tcW w:w="3810" w:type="dxa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Наличие мер поддержки социально ориентированных некоммерческих организаций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C32B62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города Липецка </w:t>
            </w:r>
          </w:p>
        </w:tc>
      </w:tr>
      <w:tr w:rsidR="00AA0D76" w:rsidRPr="00DA0E0C" w:rsidTr="00764029">
        <w:trPr>
          <w:trHeight w:val="1018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коммерциализации и промышленного масштабирования  инновационных проектов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Количество резидентов в МБУ «Технопарк-Липецк», ед.</w:t>
            </w:r>
          </w:p>
        </w:tc>
        <w:tc>
          <w:tcPr>
            <w:tcW w:w="1026" w:type="dxa"/>
          </w:tcPr>
          <w:p w:rsidR="00AA0D76" w:rsidRPr="00F60E84" w:rsidRDefault="007019BA" w:rsidP="00F6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5" w:type="dxa"/>
          </w:tcPr>
          <w:p w:rsidR="00AA0D76" w:rsidRPr="00DA0E0C" w:rsidRDefault="00A3096E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деятельности МБУ «Технопарк-Липецк»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муниципальных унитарных предприятий (МУП), действующих на территории города Липецка в целях  декартелизация конкурентных сфер экономики, создания равных возможностей и условий для ведения бизнеса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МУПов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города Липецка, ед.</w:t>
            </w:r>
          </w:p>
        </w:tc>
        <w:tc>
          <w:tcPr>
            <w:tcW w:w="1026" w:type="dxa"/>
          </w:tcPr>
          <w:p w:rsidR="00AA0D76" w:rsidRPr="00F60E84" w:rsidRDefault="00C34F24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AA0D76" w:rsidRPr="00DA0E0C" w:rsidRDefault="00E7568F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оценки финансово-хозяйственной деятельности 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МУПов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города Липецка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C32B62" w:rsidRPr="00DA0E0C" w:rsidTr="00721C9C">
        <w:trPr>
          <w:trHeight w:val="314"/>
        </w:trPr>
        <w:tc>
          <w:tcPr>
            <w:tcW w:w="15451" w:type="dxa"/>
            <w:gridSpan w:val="11"/>
          </w:tcPr>
          <w:p w:rsidR="00C32B62" w:rsidRPr="00DA0E0C" w:rsidRDefault="00C32B62" w:rsidP="00C3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Развитие некоммерческих социально-ориентированных организаций</w:t>
            </w:r>
          </w:p>
        </w:tc>
      </w:tr>
      <w:tr w:rsidR="00AA0D76" w:rsidRPr="00DA0E0C" w:rsidTr="00764029">
        <w:trPr>
          <w:trHeight w:val="655"/>
        </w:trPr>
        <w:tc>
          <w:tcPr>
            <w:tcW w:w="408" w:type="dxa"/>
            <w:vMerge w:val="restart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социально ориентированных некоммерческих организаций в городе Липецке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Наличие в муниципальных программах мер поддержки социально ориентированных некоммерческих организаций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.1. Оказание поддержки социально ориентирован</w:t>
            </w:r>
            <w:r w:rsidR="00764029">
              <w:rPr>
                <w:rFonts w:ascii="Times New Roman" w:hAnsi="Times New Roman" w:cs="Times New Roman"/>
                <w:sz w:val="18"/>
                <w:szCs w:val="18"/>
              </w:rPr>
              <w:t>ным некоммерческим организациям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AA0D76" w:rsidRPr="00DA0E0C" w:rsidTr="00764029">
        <w:trPr>
          <w:trHeight w:val="923"/>
        </w:trPr>
        <w:tc>
          <w:tcPr>
            <w:tcW w:w="408" w:type="dxa"/>
            <w:vMerge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городских мероприятий с участием социально ориентированных некоммерческих организаций, ед.</w:t>
            </w:r>
          </w:p>
        </w:tc>
        <w:tc>
          <w:tcPr>
            <w:tcW w:w="1026" w:type="dxa"/>
          </w:tcPr>
          <w:p w:rsidR="00AA0D76" w:rsidRPr="00F60E84" w:rsidRDefault="00E7568F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5" w:type="dxa"/>
          </w:tcPr>
          <w:p w:rsidR="00AA0D76" w:rsidRPr="00DA0E0C" w:rsidRDefault="00E7568F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.2. Взаимодействие органов местного самоуправления с социально ориентированными некоммерческими организациями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C32B62" w:rsidRPr="00DA0E0C" w:rsidTr="00C34F24">
        <w:trPr>
          <w:trHeight w:val="614"/>
        </w:trPr>
        <w:tc>
          <w:tcPr>
            <w:tcW w:w="15451" w:type="dxa"/>
            <w:gridSpan w:val="11"/>
          </w:tcPr>
          <w:p w:rsidR="00C32B62" w:rsidRPr="007418C6" w:rsidRDefault="00C32B62" w:rsidP="00C32B62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8C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механизмов муниципально-частного партнерства (МЧП)</w:t>
            </w:r>
          </w:p>
        </w:tc>
      </w:tr>
      <w:tr w:rsidR="00AA0D76" w:rsidRPr="00DA0E0C" w:rsidTr="00AA0D76">
        <w:trPr>
          <w:trHeight w:val="1167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практики применения механизмов МЧП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Наличие  в муниципальной  практике проектов  с применением механизмов МЧП, ед.</w:t>
            </w:r>
          </w:p>
        </w:tc>
        <w:tc>
          <w:tcPr>
            <w:tcW w:w="1026" w:type="dxa"/>
          </w:tcPr>
          <w:p w:rsidR="00AA0D76" w:rsidRPr="00F60E84" w:rsidRDefault="00E7568F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AA0D76" w:rsidRPr="00DA0E0C" w:rsidRDefault="00C34F24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Формирование нормативной правовой базы муниципального образования для реализации проектов с применением механизмов МЧП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2019-2021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равных условий доступа к информации о планируемых к реализации и реализуемых проектах с применением механизмов  МЧП</w:t>
            </w:r>
          </w:p>
        </w:tc>
        <w:tc>
          <w:tcPr>
            <w:tcW w:w="3810" w:type="dxa"/>
          </w:tcPr>
          <w:p w:rsidR="00AA0D76" w:rsidRPr="00DA0E0C" w:rsidRDefault="00AA0D76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Объем сведений о планируемых к реализации и реализуемых проектах с применением механизмов  МЧП размещенн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в сети Интернет, %</w:t>
            </w:r>
          </w:p>
        </w:tc>
        <w:tc>
          <w:tcPr>
            <w:tcW w:w="1026" w:type="dxa"/>
          </w:tcPr>
          <w:p w:rsidR="00AA0D76" w:rsidRPr="00F60E84" w:rsidRDefault="00AA0D76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перечня объектов муниципальной собственности для заключения концессионных соглашений  на официальном сайте РФ для размещения информации о проведении торгов 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</w:tbl>
    <w:p w:rsidR="00CC3141" w:rsidRPr="00DA0E0C" w:rsidRDefault="00CC314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CC3141" w:rsidRPr="00DA0E0C" w:rsidSect="0029122F">
      <w:pgSz w:w="16838" w:h="11905" w:orient="landscape"/>
      <w:pgMar w:top="567" w:right="567" w:bottom="567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A7538B7"/>
    <w:multiLevelType w:val="hybridMultilevel"/>
    <w:tmpl w:val="EC3C4EB8"/>
    <w:lvl w:ilvl="0" w:tplc="3DA06DC4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8A00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6D35E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988F1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E0CFC8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40576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FAFC24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5E9834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4ED9EE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E996E02"/>
    <w:multiLevelType w:val="multilevel"/>
    <w:tmpl w:val="0DF00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0C7F"/>
    <w:rsid w:val="00001843"/>
    <w:rsid w:val="0000394D"/>
    <w:rsid w:val="00004F40"/>
    <w:rsid w:val="0000570E"/>
    <w:rsid w:val="0000594E"/>
    <w:rsid w:val="00007998"/>
    <w:rsid w:val="00007AFB"/>
    <w:rsid w:val="000131CD"/>
    <w:rsid w:val="000136EF"/>
    <w:rsid w:val="00014116"/>
    <w:rsid w:val="000150A9"/>
    <w:rsid w:val="0001607A"/>
    <w:rsid w:val="00017FE8"/>
    <w:rsid w:val="0002035B"/>
    <w:rsid w:val="00020916"/>
    <w:rsid w:val="00020A2D"/>
    <w:rsid w:val="0002165F"/>
    <w:rsid w:val="00022BC6"/>
    <w:rsid w:val="0002333D"/>
    <w:rsid w:val="0002436C"/>
    <w:rsid w:val="000245AC"/>
    <w:rsid w:val="00024CF5"/>
    <w:rsid w:val="00027825"/>
    <w:rsid w:val="00027BDE"/>
    <w:rsid w:val="00027C2A"/>
    <w:rsid w:val="00027D48"/>
    <w:rsid w:val="00030AEF"/>
    <w:rsid w:val="00031A32"/>
    <w:rsid w:val="00034317"/>
    <w:rsid w:val="00035237"/>
    <w:rsid w:val="00037F45"/>
    <w:rsid w:val="00041C83"/>
    <w:rsid w:val="00041FD7"/>
    <w:rsid w:val="000430AB"/>
    <w:rsid w:val="00043A06"/>
    <w:rsid w:val="00044BAB"/>
    <w:rsid w:val="0004513E"/>
    <w:rsid w:val="00045DA8"/>
    <w:rsid w:val="00046869"/>
    <w:rsid w:val="00046BEB"/>
    <w:rsid w:val="00050B22"/>
    <w:rsid w:val="000515E9"/>
    <w:rsid w:val="00051D8A"/>
    <w:rsid w:val="0005225D"/>
    <w:rsid w:val="000529DB"/>
    <w:rsid w:val="0005314A"/>
    <w:rsid w:val="00053F11"/>
    <w:rsid w:val="00054B90"/>
    <w:rsid w:val="00054C1E"/>
    <w:rsid w:val="000554A1"/>
    <w:rsid w:val="00055A5F"/>
    <w:rsid w:val="0005600D"/>
    <w:rsid w:val="00056D78"/>
    <w:rsid w:val="00057249"/>
    <w:rsid w:val="000574FE"/>
    <w:rsid w:val="00062CFC"/>
    <w:rsid w:val="000633AF"/>
    <w:rsid w:val="000637AC"/>
    <w:rsid w:val="00066114"/>
    <w:rsid w:val="0007161A"/>
    <w:rsid w:val="00073CD9"/>
    <w:rsid w:val="0007795E"/>
    <w:rsid w:val="000830E8"/>
    <w:rsid w:val="000871A5"/>
    <w:rsid w:val="0009089B"/>
    <w:rsid w:val="00091721"/>
    <w:rsid w:val="000919AF"/>
    <w:rsid w:val="00093737"/>
    <w:rsid w:val="000A1234"/>
    <w:rsid w:val="000A2B26"/>
    <w:rsid w:val="000A4E5B"/>
    <w:rsid w:val="000B0A3D"/>
    <w:rsid w:val="000B2191"/>
    <w:rsid w:val="000B2D46"/>
    <w:rsid w:val="000B369B"/>
    <w:rsid w:val="000B38C4"/>
    <w:rsid w:val="000B6D39"/>
    <w:rsid w:val="000B76C3"/>
    <w:rsid w:val="000B7959"/>
    <w:rsid w:val="000C01F5"/>
    <w:rsid w:val="000C0794"/>
    <w:rsid w:val="000C1072"/>
    <w:rsid w:val="000C136A"/>
    <w:rsid w:val="000C1787"/>
    <w:rsid w:val="000C22A2"/>
    <w:rsid w:val="000C263A"/>
    <w:rsid w:val="000C75DA"/>
    <w:rsid w:val="000C7FA8"/>
    <w:rsid w:val="000D12B0"/>
    <w:rsid w:val="000D1B1A"/>
    <w:rsid w:val="000D2C1E"/>
    <w:rsid w:val="000D3669"/>
    <w:rsid w:val="000D5EBE"/>
    <w:rsid w:val="000D5F99"/>
    <w:rsid w:val="000D6983"/>
    <w:rsid w:val="000D7736"/>
    <w:rsid w:val="000E050E"/>
    <w:rsid w:val="000E2152"/>
    <w:rsid w:val="000E2EA2"/>
    <w:rsid w:val="000E3B8A"/>
    <w:rsid w:val="000E3E54"/>
    <w:rsid w:val="000E4CDA"/>
    <w:rsid w:val="000E59AF"/>
    <w:rsid w:val="000E711B"/>
    <w:rsid w:val="000E7C98"/>
    <w:rsid w:val="000F0E82"/>
    <w:rsid w:val="000F2858"/>
    <w:rsid w:val="000F3F11"/>
    <w:rsid w:val="000F4035"/>
    <w:rsid w:val="000F4440"/>
    <w:rsid w:val="000F60CB"/>
    <w:rsid w:val="00101AA1"/>
    <w:rsid w:val="00101B38"/>
    <w:rsid w:val="00102D24"/>
    <w:rsid w:val="00103D77"/>
    <w:rsid w:val="0010491F"/>
    <w:rsid w:val="00104D51"/>
    <w:rsid w:val="001058CE"/>
    <w:rsid w:val="00105CB1"/>
    <w:rsid w:val="001078C6"/>
    <w:rsid w:val="0011275A"/>
    <w:rsid w:val="001128F5"/>
    <w:rsid w:val="00113D41"/>
    <w:rsid w:val="00115A68"/>
    <w:rsid w:val="00121718"/>
    <w:rsid w:val="00122952"/>
    <w:rsid w:val="00127E62"/>
    <w:rsid w:val="00130847"/>
    <w:rsid w:val="00131EAB"/>
    <w:rsid w:val="0013237A"/>
    <w:rsid w:val="0013284F"/>
    <w:rsid w:val="00132DE0"/>
    <w:rsid w:val="0013411B"/>
    <w:rsid w:val="0013430C"/>
    <w:rsid w:val="001344E8"/>
    <w:rsid w:val="00134F32"/>
    <w:rsid w:val="0013548E"/>
    <w:rsid w:val="00136CB0"/>
    <w:rsid w:val="0014657D"/>
    <w:rsid w:val="001475CC"/>
    <w:rsid w:val="00147751"/>
    <w:rsid w:val="001512B7"/>
    <w:rsid w:val="00151E75"/>
    <w:rsid w:val="00163001"/>
    <w:rsid w:val="0016490C"/>
    <w:rsid w:val="00164BF2"/>
    <w:rsid w:val="001666B2"/>
    <w:rsid w:val="001678FE"/>
    <w:rsid w:val="00171561"/>
    <w:rsid w:val="00172907"/>
    <w:rsid w:val="00172DB9"/>
    <w:rsid w:val="001735DD"/>
    <w:rsid w:val="00175F4D"/>
    <w:rsid w:val="00176B80"/>
    <w:rsid w:val="001770EB"/>
    <w:rsid w:val="0018185D"/>
    <w:rsid w:val="00183749"/>
    <w:rsid w:val="001846DC"/>
    <w:rsid w:val="00184B6D"/>
    <w:rsid w:val="00186C87"/>
    <w:rsid w:val="0018762E"/>
    <w:rsid w:val="001916D2"/>
    <w:rsid w:val="00191846"/>
    <w:rsid w:val="001920BF"/>
    <w:rsid w:val="001952CB"/>
    <w:rsid w:val="0019791C"/>
    <w:rsid w:val="001A3FFB"/>
    <w:rsid w:val="001A45C2"/>
    <w:rsid w:val="001A5736"/>
    <w:rsid w:val="001A73A8"/>
    <w:rsid w:val="001B0FB6"/>
    <w:rsid w:val="001B342C"/>
    <w:rsid w:val="001B52FE"/>
    <w:rsid w:val="001B5C39"/>
    <w:rsid w:val="001C2292"/>
    <w:rsid w:val="001C3998"/>
    <w:rsid w:val="001C494E"/>
    <w:rsid w:val="001C4F61"/>
    <w:rsid w:val="001C66CE"/>
    <w:rsid w:val="001C7191"/>
    <w:rsid w:val="001D1082"/>
    <w:rsid w:val="001D1A49"/>
    <w:rsid w:val="001D1ADF"/>
    <w:rsid w:val="001D236D"/>
    <w:rsid w:val="001D640A"/>
    <w:rsid w:val="001D67BD"/>
    <w:rsid w:val="001E0A46"/>
    <w:rsid w:val="001E0D93"/>
    <w:rsid w:val="001E1256"/>
    <w:rsid w:val="001E3BAC"/>
    <w:rsid w:val="001E51E0"/>
    <w:rsid w:val="001E560C"/>
    <w:rsid w:val="001E5854"/>
    <w:rsid w:val="001F11F6"/>
    <w:rsid w:val="001F178F"/>
    <w:rsid w:val="001F20D4"/>
    <w:rsid w:val="001F3F49"/>
    <w:rsid w:val="001F598E"/>
    <w:rsid w:val="001F624D"/>
    <w:rsid w:val="001F6950"/>
    <w:rsid w:val="001F6D1F"/>
    <w:rsid w:val="001F7BB1"/>
    <w:rsid w:val="00201134"/>
    <w:rsid w:val="00203D44"/>
    <w:rsid w:val="00207D12"/>
    <w:rsid w:val="00211797"/>
    <w:rsid w:val="00213056"/>
    <w:rsid w:val="002131DB"/>
    <w:rsid w:val="0021573F"/>
    <w:rsid w:val="00216807"/>
    <w:rsid w:val="002209FF"/>
    <w:rsid w:val="00220E81"/>
    <w:rsid w:val="00221E0B"/>
    <w:rsid w:val="002243C4"/>
    <w:rsid w:val="00225659"/>
    <w:rsid w:val="00225A5C"/>
    <w:rsid w:val="00231839"/>
    <w:rsid w:val="0023307B"/>
    <w:rsid w:val="0023323C"/>
    <w:rsid w:val="00235066"/>
    <w:rsid w:val="002370A3"/>
    <w:rsid w:val="0024006B"/>
    <w:rsid w:val="00240D57"/>
    <w:rsid w:val="00241A6B"/>
    <w:rsid w:val="00241D6A"/>
    <w:rsid w:val="00241FF2"/>
    <w:rsid w:val="00242B5D"/>
    <w:rsid w:val="002445B4"/>
    <w:rsid w:val="002513C1"/>
    <w:rsid w:val="00252A4D"/>
    <w:rsid w:val="00252C9F"/>
    <w:rsid w:val="002533BD"/>
    <w:rsid w:val="00255561"/>
    <w:rsid w:val="0025587F"/>
    <w:rsid w:val="00257A89"/>
    <w:rsid w:val="0026019E"/>
    <w:rsid w:val="00260510"/>
    <w:rsid w:val="00262229"/>
    <w:rsid w:val="002625AB"/>
    <w:rsid w:val="0026294B"/>
    <w:rsid w:val="00262CA6"/>
    <w:rsid w:val="00263A70"/>
    <w:rsid w:val="00264111"/>
    <w:rsid w:val="00264633"/>
    <w:rsid w:val="002647F1"/>
    <w:rsid w:val="00266611"/>
    <w:rsid w:val="00266C8E"/>
    <w:rsid w:val="00267546"/>
    <w:rsid w:val="002704F6"/>
    <w:rsid w:val="0027082F"/>
    <w:rsid w:val="00272780"/>
    <w:rsid w:val="0027524D"/>
    <w:rsid w:val="00275CC3"/>
    <w:rsid w:val="0028079D"/>
    <w:rsid w:val="00280F1B"/>
    <w:rsid w:val="002816B3"/>
    <w:rsid w:val="00283002"/>
    <w:rsid w:val="00284ACC"/>
    <w:rsid w:val="00285559"/>
    <w:rsid w:val="00285D02"/>
    <w:rsid w:val="00290A7F"/>
    <w:rsid w:val="0029122F"/>
    <w:rsid w:val="002932BC"/>
    <w:rsid w:val="002935FE"/>
    <w:rsid w:val="0029550F"/>
    <w:rsid w:val="00295556"/>
    <w:rsid w:val="00295CBB"/>
    <w:rsid w:val="002A0114"/>
    <w:rsid w:val="002A1481"/>
    <w:rsid w:val="002A3B40"/>
    <w:rsid w:val="002A5B1D"/>
    <w:rsid w:val="002B2857"/>
    <w:rsid w:val="002B49B7"/>
    <w:rsid w:val="002B7DFB"/>
    <w:rsid w:val="002C140D"/>
    <w:rsid w:val="002C54FA"/>
    <w:rsid w:val="002D01D8"/>
    <w:rsid w:val="002D3225"/>
    <w:rsid w:val="002D4097"/>
    <w:rsid w:val="002D609C"/>
    <w:rsid w:val="002D625A"/>
    <w:rsid w:val="002D6839"/>
    <w:rsid w:val="002D7169"/>
    <w:rsid w:val="002D74D2"/>
    <w:rsid w:val="002D78D8"/>
    <w:rsid w:val="002E0918"/>
    <w:rsid w:val="002E1C4F"/>
    <w:rsid w:val="002E1CB4"/>
    <w:rsid w:val="002E345D"/>
    <w:rsid w:val="002E3E70"/>
    <w:rsid w:val="002E5ECE"/>
    <w:rsid w:val="002E5F69"/>
    <w:rsid w:val="002F029A"/>
    <w:rsid w:val="002F21C5"/>
    <w:rsid w:val="002F364F"/>
    <w:rsid w:val="002F3C95"/>
    <w:rsid w:val="002F5674"/>
    <w:rsid w:val="002F5AEC"/>
    <w:rsid w:val="002F64E2"/>
    <w:rsid w:val="002F793E"/>
    <w:rsid w:val="00300907"/>
    <w:rsid w:val="00302E7D"/>
    <w:rsid w:val="00305771"/>
    <w:rsid w:val="0030766E"/>
    <w:rsid w:val="00312915"/>
    <w:rsid w:val="00315162"/>
    <w:rsid w:val="0031542B"/>
    <w:rsid w:val="00315580"/>
    <w:rsid w:val="0032100C"/>
    <w:rsid w:val="0032342C"/>
    <w:rsid w:val="003237F5"/>
    <w:rsid w:val="00330810"/>
    <w:rsid w:val="00333269"/>
    <w:rsid w:val="00334B12"/>
    <w:rsid w:val="00334C6A"/>
    <w:rsid w:val="003373F2"/>
    <w:rsid w:val="0034047C"/>
    <w:rsid w:val="003431CC"/>
    <w:rsid w:val="0034553E"/>
    <w:rsid w:val="0034586C"/>
    <w:rsid w:val="00345FAC"/>
    <w:rsid w:val="00350F9B"/>
    <w:rsid w:val="00353FD1"/>
    <w:rsid w:val="00355B57"/>
    <w:rsid w:val="00360402"/>
    <w:rsid w:val="00360F74"/>
    <w:rsid w:val="0036170B"/>
    <w:rsid w:val="00361AFA"/>
    <w:rsid w:val="00362E33"/>
    <w:rsid w:val="00363C91"/>
    <w:rsid w:val="0036726B"/>
    <w:rsid w:val="0037139B"/>
    <w:rsid w:val="0037407C"/>
    <w:rsid w:val="00374568"/>
    <w:rsid w:val="00374A21"/>
    <w:rsid w:val="00380891"/>
    <w:rsid w:val="00387091"/>
    <w:rsid w:val="00391069"/>
    <w:rsid w:val="00391D16"/>
    <w:rsid w:val="003942AD"/>
    <w:rsid w:val="003944B4"/>
    <w:rsid w:val="00396442"/>
    <w:rsid w:val="00396ABE"/>
    <w:rsid w:val="00396FA2"/>
    <w:rsid w:val="0039744F"/>
    <w:rsid w:val="0039774F"/>
    <w:rsid w:val="003A12F1"/>
    <w:rsid w:val="003A423F"/>
    <w:rsid w:val="003A4A60"/>
    <w:rsid w:val="003A70CA"/>
    <w:rsid w:val="003A7E67"/>
    <w:rsid w:val="003B14F4"/>
    <w:rsid w:val="003B1AC8"/>
    <w:rsid w:val="003B2746"/>
    <w:rsid w:val="003B4336"/>
    <w:rsid w:val="003B529D"/>
    <w:rsid w:val="003C1FF7"/>
    <w:rsid w:val="003C2BE6"/>
    <w:rsid w:val="003C3BF4"/>
    <w:rsid w:val="003C4853"/>
    <w:rsid w:val="003C4D08"/>
    <w:rsid w:val="003C5560"/>
    <w:rsid w:val="003C6CB4"/>
    <w:rsid w:val="003C6E45"/>
    <w:rsid w:val="003D1CD1"/>
    <w:rsid w:val="003D2215"/>
    <w:rsid w:val="003D30F6"/>
    <w:rsid w:val="003E2BEB"/>
    <w:rsid w:val="003E3084"/>
    <w:rsid w:val="003E420D"/>
    <w:rsid w:val="003E74AF"/>
    <w:rsid w:val="003E7948"/>
    <w:rsid w:val="003F56A2"/>
    <w:rsid w:val="003F6548"/>
    <w:rsid w:val="003F71E2"/>
    <w:rsid w:val="003F76FB"/>
    <w:rsid w:val="004004FF"/>
    <w:rsid w:val="0040266A"/>
    <w:rsid w:val="0040328B"/>
    <w:rsid w:val="0040486F"/>
    <w:rsid w:val="004062BA"/>
    <w:rsid w:val="00406920"/>
    <w:rsid w:val="00406B59"/>
    <w:rsid w:val="00406CE1"/>
    <w:rsid w:val="00407374"/>
    <w:rsid w:val="00407AFB"/>
    <w:rsid w:val="004100B2"/>
    <w:rsid w:val="004101DC"/>
    <w:rsid w:val="00410C45"/>
    <w:rsid w:val="0041144D"/>
    <w:rsid w:val="00412645"/>
    <w:rsid w:val="0041285E"/>
    <w:rsid w:val="00414D9D"/>
    <w:rsid w:val="0041589A"/>
    <w:rsid w:val="004161B7"/>
    <w:rsid w:val="0041648E"/>
    <w:rsid w:val="00416E95"/>
    <w:rsid w:val="00417929"/>
    <w:rsid w:val="00420279"/>
    <w:rsid w:val="004212A1"/>
    <w:rsid w:val="004218CB"/>
    <w:rsid w:val="00421D81"/>
    <w:rsid w:val="00422113"/>
    <w:rsid w:val="00423722"/>
    <w:rsid w:val="004247C2"/>
    <w:rsid w:val="004247D6"/>
    <w:rsid w:val="00424EDD"/>
    <w:rsid w:val="00426929"/>
    <w:rsid w:val="0043185A"/>
    <w:rsid w:val="00434293"/>
    <w:rsid w:val="0043449E"/>
    <w:rsid w:val="00436F6D"/>
    <w:rsid w:val="0043763B"/>
    <w:rsid w:val="00440A03"/>
    <w:rsid w:val="00441DD8"/>
    <w:rsid w:val="00442E4C"/>
    <w:rsid w:val="004439D7"/>
    <w:rsid w:val="004450C7"/>
    <w:rsid w:val="004455A3"/>
    <w:rsid w:val="00445BC8"/>
    <w:rsid w:val="004466A3"/>
    <w:rsid w:val="00446860"/>
    <w:rsid w:val="0045136B"/>
    <w:rsid w:val="0045460A"/>
    <w:rsid w:val="00455114"/>
    <w:rsid w:val="00464857"/>
    <w:rsid w:val="00464F6C"/>
    <w:rsid w:val="004656FC"/>
    <w:rsid w:val="00466329"/>
    <w:rsid w:val="00467485"/>
    <w:rsid w:val="00467A38"/>
    <w:rsid w:val="00472E0E"/>
    <w:rsid w:val="00474D37"/>
    <w:rsid w:val="00476C66"/>
    <w:rsid w:val="00480433"/>
    <w:rsid w:val="004805A7"/>
    <w:rsid w:val="00481394"/>
    <w:rsid w:val="004838A9"/>
    <w:rsid w:val="00483AD6"/>
    <w:rsid w:val="00483EA8"/>
    <w:rsid w:val="00486D2F"/>
    <w:rsid w:val="00487C07"/>
    <w:rsid w:val="00491CA0"/>
    <w:rsid w:val="00491F05"/>
    <w:rsid w:val="00492E80"/>
    <w:rsid w:val="00493922"/>
    <w:rsid w:val="00493E53"/>
    <w:rsid w:val="004947D8"/>
    <w:rsid w:val="004A0B3F"/>
    <w:rsid w:val="004A19EE"/>
    <w:rsid w:val="004A2B11"/>
    <w:rsid w:val="004A4929"/>
    <w:rsid w:val="004A4D68"/>
    <w:rsid w:val="004A78BB"/>
    <w:rsid w:val="004B01D6"/>
    <w:rsid w:val="004B097B"/>
    <w:rsid w:val="004B3953"/>
    <w:rsid w:val="004B3C24"/>
    <w:rsid w:val="004C00FC"/>
    <w:rsid w:val="004C1481"/>
    <w:rsid w:val="004C1897"/>
    <w:rsid w:val="004C3873"/>
    <w:rsid w:val="004C3B55"/>
    <w:rsid w:val="004C4A31"/>
    <w:rsid w:val="004C59A9"/>
    <w:rsid w:val="004C6625"/>
    <w:rsid w:val="004D07CB"/>
    <w:rsid w:val="004D19F7"/>
    <w:rsid w:val="004D2914"/>
    <w:rsid w:val="004D29C5"/>
    <w:rsid w:val="004D5597"/>
    <w:rsid w:val="004E289C"/>
    <w:rsid w:val="004E4219"/>
    <w:rsid w:val="004E57A3"/>
    <w:rsid w:val="004E7DB9"/>
    <w:rsid w:val="004F1983"/>
    <w:rsid w:val="004F1D66"/>
    <w:rsid w:val="004F53EA"/>
    <w:rsid w:val="0050286B"/>
    <w:rsid w:val="0050484C"/>
    <w:rsid w:val="00511C25"/>
    <w:rsid w:val="00512753"/>
    <w:rsid w:val="00512D6C"/>
    <w:rsid w:val="0051302F"/>
    <w:rsid w:val="00516961"/>
    <w:rsid w:val="00516BD7"/>
    <w:rsid w:val="005209C4"/>
    <w:rsid w:val="0052284E"/>
    <w:rsid w:val="00523197"/>
    <w:rsid w:val="00523AED"/>
    <w:rsid w:val="00524072"/>
    <w:rsid w:val="00527DC5"/>
    <w:rsid w:val="0053172F"/>
    <w:rsid w:val="00535A8C"/>
    <w:rsid w:val="005374D0"/>
    <w:rsid w:val="005377CE"/>
    <w:rsid w:val="00545DCE"/>
    <w:rsid w:val="00545EAF"/>
    <w:rsid w:val="00545EC4"/>
    <w:rsid w:val="00546F62"/>
    <w:rsid w:val="00547089"/>
    <w:rsid w:val="00547A3E"/>
    <w:rsid w:val="005503FD"/>
    <w:rsid w:val="00554CE5"/>
    <w:rsid w:val="00555579"/>
    <w:rsid w:val="00555E14"/>
    <w:rsid w:val="00556E33"/>
    <w:rsid w:val="00556FE0"/>
    <w:rsid w:val="00560167"/>
    <w:rsid w:val="00564FBF"/>
    <w:rsid w:val="005650B0"/>
    <w:rsid w:val="005650B1"/>
    <w:rsid w:val="00566B78"/>
    <w:rsid w:val="00567CCA"/>
    <w:rsid w:val="00567D81"/>
    <w:rsid w:val="00571733"/>
    <w:rsid w:val="0057242C"/>
    <w:rsid w:val="00572E6C"/>
    <w:rsid w:val="005732AD"/>
    <w:rsid w:val="0057427C"/>
    <w:rsid w:val="00575FE2"/>
    <w:rsid w:val="00577A04"/>
    <w:rsid w:val="0058077B"/>
    <w:rsid w:val="0058172C"/>
    <w:rsid w:val="00582A45"/>
    <w:rsid w:val="00584957"/>
    <w:rsid w:val="0058521F"/>
    <w:rsid w:val="0058759E"/>
    <w:rsid w:val="00587D7F"/>
    <w:rsid w:val="00590AA7"/>
    <w:rsid w:val="005920AB"/>
    <w:rsid w:val="00596D58"/>
    <w:rsid w:val="0059759E"/>
    <w:rsid w:val="00597D2A"/>
    <w:rsid w:val="005A1EC5"/>
    <w:rsid w:val="005A433E"/>
    <w:rsid w:val="005A4F58"/>
    <w:rsid w:val="005A55BC"/>
    <w:rsid w:val="005B0635"/>
    <w:rsid w:val="005B0B19"/>
    <w:rsid w:val="005B39C5"/>
    <w:rsid w:val="005B4235"/>
    <w:rsid w:val="005B46BB"/>
    <w:rsid w:val="005B5992"/>
    <w:rsid w:val="005B5A98"/>
    <w:rsid w:val="005B5DC9"/>
    <w:rsid w:val="005B7E6A"/>
    <w:rsid w:val="005C258C"/>
    <w:rsid w:val="005C7D3C"/>
    <w:rsid w:val="005D1CE9"/>
    <w:rsid w:val="005D5663"/>
    <w:rsid w:val="005D585B"/>
    <w:rsid w:val="005D6032"/>
    <w:rsid w:val="005D65C1"/>
    <w:rsid w:val="005D6763"/>
    <w:rsid w:val="005E2A9F"/>
    <w:rsid w:val="005E3CED"/>
    <w:rsid w:val="005E4437"/>
    <w:rsid w:val="005E5A98"/>
    <w:rsid w:val="005E61C5"/>
    <w:rsid w:val="005F09D5"/>
    <w:rsid w:val="005F3025"/>
    <w:rsid w:val="005F3534"/>
    <w:rsid w:val="005F41A9"/>
    <w:rsid w:val="005F5A47"/>
    <w:rsid w:val="005F6A43"/>
    <w:rsid w:val="005F6CCD"/>
    <w:rsid w:val="005F7ACE"/>
    <w:rsid w:val="00600E0F"/>
    <w:rsid w:val="006025C5"/>
    <w:rsid w:val="00607554"/>
    <w:rsid w:val="0061305B"/>
    <w:rsid w:val="0061500E"/>
    <w:rsid w:val="006157C0"/>
    <w:rsid w:val="00615952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27903"/>
    <w:rsid w:val="00630156"/>
    <w:rsid w:val="006301E7"/>
    <w:rsid w:val="006302F2"/>
    <w:rsid w:val="00631D56"/>
    <w:rsid w:val="00632FDD"/>
    <w:rsid w:val="006332D5"/>
    <w:rsid w:val="0063559D"/>
    <w:rsid w:val="00640BC4"/>
    <w:rsid w:val="0064462D"/>
    <w:rsid w:val="00645B9D"/>
    <w:rsid w:val="0064648B"/>
    <w:rsid w:val="006506A7"/>
    <w:rsid w:val="00652A94"/>
    <w:rsid w:val="00653E38"/>
    <w:rsid w:val="00654679"/>
    <w:rsid w:val="0065578B"/>
    <w:rsid w:val="006568FC"/>
    <w:rsid w:val="0065715E"/>
    <w:rsid w:val="00657490"/>
    <w:rsid w:val="006620D4"/>
    <w:rsid w:val="00662431"/>
    <w:rsid w:val="00663571"/>
    <w:rsid w:val="006679D3"/>
    <w:rsid w:val="00680525"/>
    <w:rsid w:val="006805EC"/>
    <w:rsid w:val="00680FE3"/>
    <w:rsid w:val="00682F41"/>
    <w:rsid w:val="006837A2"/>
    <w:rsid w:val="006857F7"/>
    <w:rsid w:val="0068600E"/>
    <w:rsid w:val="00686782"/>
    <w:rsid w:val="0069085E"/>
    <w:rsid w:val="00692EB2"/>
    <w:rsid w:val="006A05FB"/>
    <w:rsid w:val="006A58B1"/>
    <w:rsid w:val="006A5AA2"/>
    <w:rsid w:val="006A6161"/>
    <w:rsid w:val="006A64AB"/>
    <w:rsid w:val="006A7716"/>
    <w:rsid w:val="006B1407"/>
    <w:rsid w:val="006B38D9"/>
    <w:rsid w:val="006B3AFD"/>
    <w:rsid w:val="006B3B85"/>
    <w:rsid w:val="006B5569"/>
    <w:rsid w:val="006B5BCB"/>
    <w:rsid w:val="006B5F44"/>
    <w:rsid w:val="006B6949"/>
    <w:rsid w:val="006B7335"/>
    <w:rsid w:val="006C16C2"/>
    <w:rsid w:val="006C186D"/>
    <w:rsid w:val="006C2B58"/>
    <w:rsid w:val="006C320E"/>
    <w:rsid w:val="006C38B1"/>
    <w:rsid w:val="006C45E0"/>
    <w:rsid w:val="006C5981"/>
    <w:rsid w:val="006C61B0"/>
    <w:rsid w:val="006C6BFA"/>
    <w:rsid w:val="006C71FE"/>
    <w:rsid w:val="006D061D"/>
    <w:rsid w:val="006D1EA7"/>
    <w:rsid w:val="006D3170"/>
    <w:rsid w:val="006D3D59"/>
    <w:rsid w:val="006D54A2"/>
    <w:rsid w:val="006D67DD"/>
    <w:rsid w:val="006D696B"/>
    <w:rsid w:val="006E0138"/>
    <w:rsid w:val="006E1CC1"/>
    <w:rsid w:val="006E263F"/>
    <w:rsid w:val="006E2E58"/>
    <w:rsid w:val="006E3C1C"/>
    <w:rsid w:val="006E4784"/>
    <w:rsid w:val="006E538E"/>
    <w:rsid w:val="006E6367"/>
    <w:rsid w:val="006E670F"/>
    <w:rsid w:val="006E70A2"/>
    <w:rsid w:val="006F11E7"/>
    <w:rsid w:val="006F22C9"/>
    <w:rsid w:val="006F59AA"/>
    <w:rsid w:val="006F5EC7"/>
    <w:rsid w:val="006F7B2E"/>
    <w:rsid w:val="006F7D97"/>
    <w:rsid w:val="0070004F"/>
    <w:rsid w:val="007019BA"/>
    <w:rsid w:val="00703182"/>
    <w:rsid w:val="00706ED8"/>
    <w:rsid w:val="00707527"/>
    <w:rsid w:val="00710742"/>
    <w:rsid w:val="00712B26"/>
    <w:rsid w:val="007164CB"/>
    <w:rsid w:val="00716620"/>
    <w:rsid w:val="00716DCF"/>
    <w:rsid w:val="00721C9C"/>
    <w:rsid w:val="007241D0"/>
    <w:rsid w:val="00724E2F"/>
    <w:rsid w:val="007254F0"/>
    <w:rsid w:val="00726239"/>
    <w:rsid w:val="00730075"/>
    <w:rsid w:val="007318D1"/>
    <w:rsid w:val="0073312E"/>
    <w:rsid w:val="00733351"/>
    <w:rsid w:val="007339EA"/>
    <w:rsid w:val="00733A56"/>
    <w:rsid w:val="0073491D"/>
    <w:rsid w:val="00735AA3"/>
    <w:rsid w:val="007372BF"/>
    <w:rsid w:val="007374C4"/>
    <w:rsid w:val="0074064A"/>
    <w:rsid w:val="007414CA"/>
    <w:rsid w:val="00741597"/>
    <w:rsid w:val="007418C6"/>
    <w:rsid w:val="007445C5"/>
    <w:rsid w:val="00745197"/>
    <w:rsid w:val="00745A27"/>
    <w:rsid w:val="007467ED"/>
    <w:rsid w:val="00746EAA"/>
    <w:rsid w:val="00747C4D"/>
    <w:rsid w:val="00750966"/>
    <w:rsid w:val="007509EC"/>
    <w:rsid w:val="00753994"/>
    <w:rsid w:val="00753AE4"/>
    <w:rsid w:val="00754C31"/>
    <w:rsid w:val="00754DDC"/>
    <w:rsid w:val="007563EF"/>
    <w:rsid w:val="00760D1D"/>
    <w:rsid w:val="00764029"/>
    <w:rsid w:val="007640D3"/>
    <w:rsid w:val="00765823"/>
    <w:rsid w:val="00767B4D"/>
    <w:rsid w:val="00771B26"/>
    <w:rsid w:val="00771F59"/>
    <w:rsid w:val="00773890"/>
    <w:rsid w:val="00773FC6"/>
    <w:rsid w:val="00776C86"/>
    <w:rsid w:val="007800A1"/>
    <w:rsid w:val="00780DCC"/>
    <w:rsid w:val="00781119"/>
    <w:rsid w:val="00782E69"/>
    <w:rsid w:val="0078337A"/>
    <w:rsid w:val="00784730"/>
    <w:rsid w:val="00785A05"/>
    <w:rsid w:val="00785F9A"/>
    <w:rsid w:val="007908F7"/>
    <w:rsid w:val="00793C83"/>
    <w:rsid w:val="007948F3"/>
    <w:rsid w:val="0079688E"/>
    <w:rsid w:val="00797042"/>
    <w:rsid w:val="007A023F"/>
    <w:rsid w:val="007A21B1"/>
    <w:rsid w:val="007A2C66"/>
    <w:rsid w:val="007A393B"/>
    <w:rsid w:val="007A4959"/>
    <w:rsid w:val="007A60E8"/>
    <w:rsid w:val="007A6BDE"/>
    <w:rsid w:val="007B2D62"/>
    <w:rsid w:val="007B5293"/>
    <w:rsid w:val="007B6506"/>
    <w:rsid w:val="007B681D"/>
    <w:rsid w:val="007B71FA"/>
    <w:rsid w:val="007B750C"/>
    <w:rsid w:val="007C0A9F"/>
    <w:rsid w:val="007C1CF7"/>
    <w:rsid w:val="007C2A97"/>
    <w:rsid w:val="007C43F6"/>
    <w:rsid w:val="007C505F"/>
    <w:rsid w:val="007C7AEE"/>
    <w:rsid w:val="007D004D"/>
    <w:rsid w:val="007D12B8"/>
    <w:rsid w:val="007D17A7"/>
    <w:rsid w:val="007D17D0"/>
    <w:rsid w:val="007D2A61"/>
    <w:rsid w:val="007D2C7F"/>
    <w:rsid w:val="007D31C1"/>
    <w:rsid w:val="007D5066"/>
    <w:rsid w:val="007E27E8"/>
    <w:rsid w:val="007E2A5F"/>
    <w:rsid w:val="007E47FA"/>
    <w:rsid w:val="007E66B6"/>
    <w:rsid w:val="007F04DD"/>
    <w:rsid w:val="007F0DEE"/>
    <w:rsid w:val="007F43D2"/>
    <w:rsid w:val="007F4CB1"/>
    <w:rsid w:val="007F6CD6"/>
    <w:rsid w:val="007F6E32"/>
    <w:rsid w:val="007F7AE9"/>
    <w:rsid w:val="0080078E"/>
    <w:rsid w:val="00800D72"/>
    <w:rsid w:val="00803391"/>
    <w:rsid w:val="0080355C"/>
    <w:rsid w:val="00805B37"/>
    <w:rsid w:val="008060CB"/>
    <w:rsid w:val="008127C9"/>
    <w:rsid w:val="00813FB2"/>
    <w:rsid w:val="00814C08"/>
    <w:rsid w:val="008153A0"/>
    <w:rsid w:val="00822161"/>
    <w:rsid w:val="00822268"/>
    <w:rsid w:val="008237F5"/>
    <w:rsid w:val="008248C8"/>
    <w:rsid w:val="008260F4"/>
    <w:rsid w:val="008261C9"/>
    <w:rsid w:val="00826C95"/>
    <w:rsid w:val="0082715C"/>
    <w:rsid w:val="008316CE"/>
    <w:rsid w:val="00835A83"/>
    <w:rsid w:val="00835B75"/>
    <w:rsid w:val="00836DF4"/>
    <w:rsid w:val="0084196B"/>
    <w:rsid w:val="00844EBE"/>
    <w:rsid w:val="00853E2B"/>
    <w:rsid w:val="00855002"/>
    <w:rsid w:val="008607AB"/>
    <w:rsid w:val="00861DD8"/>
    <w:rsid w:val="00862208"/>
    <w:rsid w:val="008713CA"/>
    <w:rsid w:val="0087240F"/>
    <w:rsid w:val="0087745E"/>
    <w:rsid w:val="00881751"/>
    <w:rsid w:val="00883590"/>
    <w:rsid w:val="00886B2F"/>
    <w:rsid w:val="0088720F"/>
    <w:rsid w:val="00887EE8"/>
    <w:rsid w:val="00887F1C"/>
    <w:rsid w:val="00890D08"/>
    <w:rsid w:val="00890FDC"/>
    <w:rsid w:val="00892527"/>
    <w:rsid w:val="00894EA8"/>
    <w:rsid w:val="0089512E"/>
    <w:rsid w:val="008959D4"/>
    <w:rsid w:val="00895CB2"/>
    <w:rsid w:val="008967D1"/>
    <w:rsid w:val="00897D1B"/>
    <w:rsid w:val="008A05B7"/>
    <w:rsid w:val="008A0A8E"/>
    <w:rsid w:val="008A2EB1"/>
    <w:rsid w:val="008A3DA3"/>
    <w:rsid w:val="008A56E0"/>
    <w:rsid w:val="008A5805"/>
    <w:rsid w:val="008B03BA"/>
    <w:rsid w:val="008B36A2"/>
    <w:rsid w:val="008B52E6"/>
    <w:rsid w:val="008B6A76"/>
    <w:rsid w:val="008B785E"/>
    <w:rsid w:val="008B7CC9"/>
    <w:rsid w:val="008C1160"/>
    <w:rsid w:val="008C18E4"/>
    <w:rsid w:val="008D0EEA"/>
    <w:rsid w:val="008D135B"/>
    <w:rsid w:val="008D1A56"/>
    <w:rsid w:val="008D2820"/>
    <w:rsid w:val="008D4198"/>
    <w:rsid w:val="008D470D"/>
    <w:rsid w:val="008E19D9"/>
    <w:rsid w:val="008E28E9"/>
    <w:rsid w:val="008E2E90"/>
    <w:rsid w:val="008E650B"/>
    <w:rsid w:val="008F0790"/>
    <w:rsid w:val="008F0F74"/>
    <w:rsid w:val="008F3BD7"/>
    <w:rsid w:val="008F3E5A"/>
    <w:rsid w:val="008F5593"/>
    <w:rsid w:val="008F5BD8"/>
    <w:rsid w:val="008F6A8A"/>
    <w:rsid w:val="008F79F2"/>
    <w:rsid w:val="00900619"/>
    <w:rsid w:val="00900935"/>
    <w:rsid w:val="00900984"/>
    <w:rsid w:val="0090141F"/>
    <w:rsid w:val="00902707"/>
    <w:rsid w:val="0090327A"/>
    <w:rsid w:val="009048B3"/>
    <w:rsid w:val="00906F45"/>
    <w:rsid w:val="00907E77"/>
    <w:rsid w:val="009103A6"/>
    <w:rsid w:val="00910749"/>
    <w:rsid w:val="00911A1F"/>
    <w:rsid w:val="00920B03"/>
    <w:rsid w:val="00921B8A"/>
    <w:rsid w:val="00922D04"/>
    <w:rsid w:val="009256E4"/>
    <w:rsid w:val="0092726F"/>
    <w:rsid w:val="0093085F"/>
    <w:rsid w:val="00932BA6"/>
    <w:rsid w:val="00933D95"/>
    <w:rsid w:val="009350FF"/>
    <w:rsid w:val="009360CD"/>
    <w:rsid w:val="00937A58"/>
    <w:rsid w:val="00941A70"/>
    <w:rsid w:val="00942D38"/>
    <w:rsid w:val="0094362D"/>
    <w:rsid w:val="009461BB"/>
    <w:rsid w:val="009464C2"/>
    <w:rsid w:val="00947DE3"/>
    <w:rsid w:val="0095267B"/>
    <w:rsid w:val="0095318C"/>
    <w:rsid w:val="00953D83"/>
    <w:rsid w:val="0095423C"/>
    <w:rsid w:val="009542EC"/>
    <w:rsid w:val="00954EC8"/>
    <w:rsid w:val="009565A9"/>
    <w:rsid w:val="00960AE5"/>
    <w:rsid w:val="0096668D"/>
    <w:rsid w:val="0096749F"/>
    <w:rsid w:val="00967F68"/>
    <w:rsid w:val="009701DF"/>
    <w:rsid w:val="00970BC2"/>
    <w:rsid w:val="009720F0"/>
    <w:rsid w:val="00972917"/>
    <w:rsid w:val="0097304F"/>
    <w:rsid w:val="009756C0"/>
    <w:rsid w:val="00976DC9"/>
    <w:rsid w:val="00977FC6"/>
    <w:rsid w:val="00982438"/>
    <w:rsid w:val="0098249A"/>
    <w:rsid w:val="009842E1"/>
    <w:rsid w:val="0098473E"/>
    <w:rsid w:val="00984859"/>
    <w:rsid w:val="009900CF"/>
    <w:rsid w:val="00990B47"/>
    <w:rsid w:val="00991D28"/>
    <w:rsid w:val="00993111"/>
    <w:rsid w:val="00993219"/>
    <w:rsid w:val="00993EB3"/>
    <w:rsid w:val="00993F4F"/>
    <w:rsid w:val="00994163"/>
    <w:rsid w:val="009A0FB5"/>
    <w:rsid w:val="009A12F7"/>
    <w:rsid w:val="009A7AA5"/>
    <w:rsid w:val="009B0F41"/>
    <w:rsid w:val="009B28BD"/>
    <w:rsid w:val="009B3301"/>
    <w:rsid w:val="009B524A"/>
    <w:rsid w:val="009B54ED"/>
    <w:rsid w:val="009B6E6A"/>
    <w:rsid w:val="009C094C"/>
    <w:rsid w:val="009C5C99"/>
    <w:rsid w:val="009C75F0"/>
    <w:rsid w:val="009D064D"/>
    <w:rsid w:val="009D2ABD"/>
    <w:rsid w:val="009D317C"/>
    <w:rsid w:val="009D4FD9"/>
    <w:rsid w:val="009E0038"/>
    <w:rsid w:val="009E00C2"/>
    <w:rsid w:val="009E0520"/>
    <w:rsid w:val="009E1628"/>
    <w:rsid w:val="009E56C0"/>
    <w:rsid w:val="009F15A4"/>
    <w:rsid w:val="009F2533"/>
    <w:rsid w:val="009F2DE6"/>
    <w:rsid w:val="009F43AA"/>
    <w:rsid w:val="009F603C"/>
    <w:rsid w:val="009F7D9B"/>
    <w:rsid w:val="00A000E1"/>
    <w:rsid w:val="00A00D3D"/>
    <w:rsid w:val="00A00F9E"/>
    <w:rsid w:val="00A010C6"/>
    <w:rsid w:val="00A01103"/>
    <w:rsid w:val="00A01DE8"/>
    <w:rsid w:val="00A02483"/>
    <w:rsid w:val="00A0273F"/>
    <w:rsid w:val="00A12155"/>
    <w:rsid w:val="00A142CD"/>
    <w:rsid w:val="00A14889"/>
    <w:rsid w:val="00A154A7"/>
    <w:rsid w:val="00A15E59"/>
    <w:rsid w:val="00A2020E"/>
    <w:rsid w:val="00A206E8"/>
    <w:rsid w:val="00A210EF"/>
    <w:rsid w:val="00A21692"/>
    <w:rsid w:val="00A21895"/>
    <w:rsid w:val="00A240F0"/>
    <w:rsid w:val="00A24A8F"/>
    <w:rsid w:val="00A271E0"/>
    <w:rsid w:val="00A30355"/>
    <w:rsid w:val="00A3096E"/>
    <w:rsid w:val="00A30B12"/>
    <w:rsid w:val="00A310F2"/>
    <w:rsid w:val="00A4130A"/>
    <w:rsid w:val="00A41931"/>
    <w:rsid w:val="00A431B4"/>
    <w:rsid w:val="00A43BA0"/>
    <w:rsid w:val="00A46368"/>
    <w:rsid w:val="00A5064E"/>
    <w:rsid w:val="00A506AD"/>
    <w:rsid w:val="00A5153A"/>
    <w:rsid w:val="00A51B40"/>
    <w:rsid w:val="00A521E5"/>
    <w:rsid w:val="00A54965"/>
    <w:rsid w:val="00A54D39"/>
    <w:rsid w:val="00A57773"/>
    <w:rsid w:val="00A60409"/>
    <w:rsid w:val="00A6052C"/>
    <w:rsid w:val="00A61688"/>
    <w:rsid w:val="00A66A16"/>
    <w:rsid w:val="00A66F90"/>
    <w:rsid w:val="00A67726"/>
    <w:rsid w:val="00A67C93"/>
    <w:rsid w:val="00A704E2"/>
    <w:rsid w:val="00A75317"/>
    <w:rsid w:val="00A77A07"/>
    <w:rsid w:val="00A80069"/>
    <w:rsid w:val="00A80CDF"/>
    <w:rsid w:val="00A85FC3"/>
    <w:rsid w:val="00A86229"/>
    <w:rsid w:val="00A94118"/>
    <w:rsid w:val="00A94673"/>
    <w:rsid w:val="00A966F5"/>
    <w:rsid w:val="00A9677D"/>
    <w:rsid w:val="00A97327"/>
    <w:rsid w:val="00A973F3"/>
    <w:rsid w:val="00A976A9"/>
    <w:rsid w:val="00A97A20"/>
    <w:rsid w:val="00AA0982"/>
    <w:rsid w:val="00AA0D76"/>
    <w:rsid w:val="00AA121F"/>
    <w:rsid w:val="00AA29AF"/>
    <w:rsid w:val="00AA3AE2"/>
    <w:rsid w:val="00AA4F72"/>
    <w:rsid w:val="00AA57DA"/>
    <w:rsid w:val="00AA5A78"/>
    <w:rsid w:val="00AA5FFA"/>
    <w:rsid w:val="00AA6AEF"/>
    <w:rsid w:val="00AA75E6"/>
    <w:rsid w:val="00AA7D41"/>
    <w:rsid w:val="00AB1343"/>
    <w:rsid w:val="00AB2A94"/>
    <w:rsid w:val="00AB2E2D"/>
    <w:rsid w:val="00AB4FFE"/>
    <w:rsid w:val="00AB5A31"/>
    <w:rsid w:val="00AC05D3"/>
    <w:rsid w:val="00AC05DA"/>
    <w:rsid w:val="00AC311D"/>
    <w:rsid w:val="00AC4C55"/>
    <w:rsid w:val="00AC5DFA"/>
    <w:rsid w:val="00AC7444"/>
    <w:rsid w:val="00AD0F81"/>
    <w:rsid w:val="00AD1B67"/>
    <w:rsid w:val="00AD2ACC"/>
    <w:rsid w:val="00AD2D40"/>
    <w:rsid w:val="00AD49A8"/>
    <w:rsid w:val="00AD568A"/>
    <w:rsid w:val="00AD71FE"/>
    <w:rsid w:val="00AE21E9"/>
    <w:rsid w:val="00AE2539"/>
    <w:rsid w:val="00AE26F7"/>
    <w:rsid w:val="00AE285F"/>
    <w:rsid w:val="00AE32C3"/>
    <w:rsid w:val="00AE7750"/>
    <w:rsid w:val="00AE7933"/>
    <w:rsid w:val="00AF071B"/>
    <w:rsid w:val="00AF2C80"/>
    <w:rsid w:val="00AF39BF"/>
    <w:rsid w:val="00AF4D42"/>
    <w:rsid w:val="00AF6E89"/>
    <w:rsid w:val="00AF760E"/>
    <w:rsid w:val="00AF78B8"/>
    <w:rsid w:val="00B0120C"/>
    <w:rsid w:val="00B01901"/>
    <w:rsid w:val="00B01C47"/>
    <w:rsid w:val="00B01E17"/>
    <w:rsid w:val="00B02897"/>
    <w:rsid w:val="00B06A5C"/>
    <w:rsid w:val="00B10097"/>
    <w:rsid w:val="00B1185B"/>
    <w:rsid w:val="00B121A2"/>
    <w:rsid w:val="00B15893"/>
    <w:rsid w:val="00B177D2"/>
    <w:rsid w:val="00B21ED3"/>
    <w:rsid w:val="00B22289"/>
    <w:rsid w:val="00B22C68"/>
    <w:rsid w:val="00B23B1B"/>
    <w:rsid w:val="00B25283"/>
    <w:rsid w:val="00B27417"/>
    <w:rsid w:val="00B31189"/>
    <w:rsid w:val="00B32773"/>
    <w:rsid w:val="00B32EFD"/>
    <w:rsid w:val="00B33C28"/>
    <w:rsid w:val="00B37289"/>
    <w:rsid w:val="00B40142"/>
    <w:rsid w:val="00B40322"/>
    <w:rsid w:val="00B4261A"/>
    <w:rsid w:val="00B42938"/>
    <w:rsid w:val="00B42BF8"/>
    <w:rsid w:val="00B4557F"/>
    <w:rsid w:val="00B4636E"/>
    <w:rsid w:val="00B4675D"/>
    <w:rsid w:val="00B46B29"/>
    <w:rsid w:val="00B500F7"/>
    <w:rsid w:val="00B50FD6"/>
    <w:rsid w:val="00B522E5"/>
    <w:rsid w:val="00B531FA"/>
    <w:rsid w:val="00B54BE3"/>
    <w:rsid w:val="00B56361"/>
    <w:rsid w:val="00B57465"/>
    <w:rsid w:val="00B5791F"/>
    <w:rsid w:val="00B60735"/>
    <w:rsid w:val="00B63E12"/>
    <w:rsid w:val="00B653BD"/>
    <w:rsid w:val="00B675D4"/>
    <w:rsid w:val="00B703CD"/>
    <w:rsid w:val="00B73E93"/>
    <w:rsid w:val="00B76D68"/>
    <w:rsid w:val="00B811E5"/>
    <w:rsid w:val="00B81201"/>
    <w:rsid w:val="00B85BBC"/>
    <w:rsid w:val="00B86139"/>
    <w:rsid w:val="00B91235"/>
    <w:rsid w:val="00B923D0"/>
    <w:rsid w:val="00B93249"/>
    <w:rsid w:val="00B938C9"/>
    <w:rsid w:val="00B93EBC"/>
    <w:rsid w:val="00BA3B19"/>
    <w:rsid w:val="00BA63A7"/>
    <w:rsid w:val="00BA6DFC"/>
    <w:rsid w:val="00BA77E9"/>
    <w:rsid w:val="00BB0959"/>
    <w:rsid w:val="00BB275B"/>
    <w:rsid w:val="00BB3388"/>
    <w:rsid w:val="00BB5A9C"/>
    <w:rsid w:val="00BB64D8"/>
    <w:rsid w:val="00BB652F"/>
    <w:rsid w:val="00BB6B60"/>
    <w:rsid w:val="00BB6B7A"/>
    <w:rsid w:val="00BC0723"/>
    <w:rsid w:val="00BC2C6D"/>
    <w:rsid w:val="00BC37CA"/>
    <w:rsid w:val="00BC38FD"/>
    <w:rsid w:val="00BC39F9"/>
    <w:rsid w:val="00BC4DCA"/>
    <w:rsid w:val="00BC609D"/>
    <w:rsid w:val="00BC69DF"/>
    <w:rsid w:val="00BD108F"/>
    <w:rsid w:val="00BD1791"/>
    <w:rsid w:val="00BD3ECB"/>
    <w:rsid w:val="00BD5A66"/>
    <w:rsid w:val="00BD61D0"/>
    <w:rsid w:val="00BD6C5F"/>
    <w:rsid w:val="00BE3993"/>
    <w:rsid w:val="00BE4F03"/>
    <w:rsid w:val="00BE675C"/>
    <w:rsid w:val="00BF1212"/>
    <w:rsid w:val="00BF3DAC"/>
    <w:rsid w:val="00BF657C"/>
    <w:rsid w:val="00BF68D5"/>
    <w:rsid w:val="00BF6F57"/>
    <w:rsid w:val="00C01B49"/>
    <w:rsid w:val="00C034A9"/>
    <w:rsid w:val="00C04AA0"/>
    <w:rsid w:val="00C05D03"/>
    <w:rsid w:val="00C1260F"/>
    <w:rsid w:val="00C16BAC"/>
    <w:rsid w:val="00C17072"/>
    <w:rsid w:val="00C23F51"/>
    <w:rsid w:val="00C25324"/>
    <w:rsid w:val="00C32B62"/>
    <w:rsid w:val="00C32E39"/>
    <w:rsid w:val="00C33415"/>
    <w:rsid w:val="00C34F24"/>
    <w:rsid w:val="00C3794B"/>
    <w:rsid w:val="00C407C8"/>
    <w:rsid w:val="00C41C5A"/>
    <w:rsid w:val="00C44A29"/>
    <w:rsid w:val="00C47054"/>
    <w:rsid w:val="00C4722B"/>
    <w:rsid w:val="00C4734D"/>
    <w:rsid w:val="00C50AD2"/>
    <w:rsid w:val="00C50B5D"/>
    <w:rsid w:val="00C516B4"/>
    <w:rsid w:val="00C51BC0"/>
    <w:rsid w:val="00C53165"/>
    <w:rsid w:val="00C54E09"/>
    <w:rsid w:val="00C566D9"/>
    <w:rsid w:val="00C610A8"/>
    <w:rsid w:val="00C61E18"/>
    <w:rsid w:val="00C61E44"/>
    <w:rsid w:val="00C62FE8"/>
    <w:rsid w:val="00C66599"/>
    <w:rsid w:val="00C66A3E"/>
    <w:rsid w:val="00C6720D"/>
    <w:rsid w:val="00C67B54"/>
    <w:rsid w:val="00C708BB"/>
    <w:rsid w:val="00C719BD"/>
    <w:rsid w:val="00C7304F"/>
    <w:rsid w:val="00C7591F"/>
    <w:rsid w:val="00C77691"/>
    <w:rsid w:val="00C80AA5"/>
    <w:rsid w:val="00C82A7D"/>
    <w:rsid w:val="00C83CBC"/>
    <w:rsid w:val="00C8508C"/>
    <w:rsid w:val="00C863E5"/>
    <w:rsid w:val="00C86BC8"/>
    <w:rsid w:val="00C9089E"/>
    <w:rsid w:val="00C92231"/>
    <w:rsid w:val="00C938F4"/>
    <w:rsid w:val="00C94643"/>
    <w:rsid w:val="00C94C44"/>
    <w:rsid w:val="00C95271"/>
    <w:rsid w:val="00C952DD"/>
    <w:rsid w:val="00C9540B"/>
    <w:rsid w:val="00C95C7B"/>
    <w:rsid w:val="00C95D34"/>
    <w:rsid w:val="00CA1C45"/>
    <w:rsid w:val="00CA1DFA"/>
    <w:rsid w:val="00CA4FED"/>
    <w:rsid w:val="00CA788C"/>
    <w:rsid w:val="00CB0690"/>
    <w:rsid w:val="00CB0C87"/>
    <w:rsid w:val="00CB0FD1"/>
    <w:rsid w:val="00CB2536"/>
    <w:rsid w:val="00CB5932"/>
    <w:rsid w:val="00CC03B4"/>
    <w:rsid w:val="00CC3141"/>
    <w:rsid w:val="00CC5196"/>
    <w:rsid w:val="00CC5C51"/>
    <w:rsid w:val="00CD53A8"/>
    <w:rsid w:val="00CD5C70"/>
    <w:rsid w:val="00CD6587"/>
    <w:rsid w:val="00CE287F"/>
    <w:rsid w:val="00CE6536"/>
    <w:rsid w:val="00CE7200"/>
    <w:rsid w:val="00CF042E"/>
    <w:rsid w:val="00CF059D"/>
    <w:rsid w:val="00CF0C25"/>
    <w:rsid w:val="00CF20BD"/>
    <w:rsid w:val="00CF3F9D"/>
    <w:rsid w:val="00CF470A"/>
    <w:rsid w:val="00CF495A"/>
    <w:rsid w:val="00CF4A9F"/>
    <w:rsid w:val="00D016E2"/>
    <w:rsid w:val="00D022F4"/>
    <w:rsid w:val="00D039B0"/>
    <w:rsid w:val="00D043BC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32F5"/>
    <w:rsid w:val="00D233D6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737A"/>
    <w:rsid w:val="00D502D5"/>
    <w:rsid w:val="00D513F3"/>
    <w:rsid w:val="00D517CD"/>
    <w:rsid w:val="00D55F01"/>
    <w:rsid w:val="00D571D5"/>
    <w:rsid w:val="00D62A0B"/>
    <w:rsid w:val="00D6378D"/>
    <w:rsid w:val="00D67C0B"/>
    <w:rsid w:val="00D67C40"/>
    <w:rsid w:val="00D70DB9"/>
    <w:rsid w:val="00D7122C"/>
    <w:rsid w:val="00D716B6"/>
    <w:rsid w:val="00D73647"/>
    <w:rsid w:val="00D73B1B"/>
    <w:rsid w:val="00D74682"/>
    <w:rsid w:val="00D7554D"/>
    <w:rsid w:val="00D75FFD"/>
    <w:rsid w:val="00D762E7"/>
    <w:rsid w:val="00D7646C"/>
    <w:rsid w:val="00D8193A"/>
    <w:rsid w:val="00D81968"/>
    <w:rsid w:val="00D85402"/>
    <w:rsid w:val="00D85FBB"/>
    <w:rsid w:val="00D86448"/>
    <w:rsid w:val="00D86B38"/>
    <w:rsid w:val="00D905F2"/>
    <w:rsid w:val="00D92C17"/>
    <w:rsid w:val="00D93687"/>
    <w:rsid w:val="00D9564F"/>
    <w:rsid w:val="00D9680E"/>
    <w:rsid w:val="00D96940"/>
    <w:rsid w:val="00DA003E"/>
    <w:rsid w:val="00DA0E0C"/>
    <w:rsid w:val="00DA1EE8"/>
    <w:rsid w:val="00DA32E7"/>
    <w:rsid w:val="00DA6FC6"/>
    <w:rsid w:val="00DA78D0"/>
    <w:rsid w:val="00DB0322"/>
    <w:rsid w:val="00DB20F2"/>
    <w:rsid w:val="00DB2EDE"/>
    <w:rsid w:val="00DB52E0"/>
    <w:rsid w:val="00DB6202"/>
    <w:rsid w:val="00DB7EBC"/>
    <w:rsid w:val="00DC1B58"/>
    <w:rsid w:val="00DC25A1"/>
    <w:rsid w:val="00DC3CD6"/>
    <w:rsid w:val="00DC3D03"/>
    <w:rsid w:val="00DC4F9A"/>
    <w:rsid w:val="00DC5877"/>
    <w:rsid w:val="00DC5B04"/>
    <w:rsid w:val="00DC683D"/>
    <w:rsid w:val="00DC747B"/>
    <w:rsid w:val="00DD45CB"/>
    <w:rsid w:val="00DD7C48"/>
    <w:rsid w:val="00DE1D34"/>
    <w:rsid w:val="00DE241C"/>
    <w:rsid w:val="00DE5552"/>
    <w:rsid w:val="00DE58D0"/>
    <w:rsid w:val="00DF33FF"/>
    <w:rsid w:val="00DF42EC"/>
    <w:rsid w:val="00DF54DA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1098E"/>
    <w:rsid w:val="00E10FBD"/>
    <w:rsid w:val="00E12116"/>
    <w:rsid w:val="00E12665"/>
    <w:rsid w:val="00E1293B"/>
    <w:rsid w:val="00E1460A"/>
    <w:rsid w:val="00E14E88"/>
    <w:rsid w:val="00E16B5F"/>
    <w:rsid w:val="00E22424"/>
    <w:rsid w:val="00E24425"/>
    <w:rsid w:val="00E24B4E"/>
    <w:rsid w:val="00E2505A"/>
    <w:rsid w:val="00E25AC0"/>
    <w:rsid w:val="00E26B5F"/>
    <w:rsid w:val="00E3075D"/>
    <w:rsid w:val="00E3099D"/>
    <w:rsid w:val="00E321D9"/>
    <w:rsid w:val="00E326CF"/>
    <w:rsid w:val="00E327B9"/>
    <w:rsid w:val="00E32D80"/>
    <w:rsid w:val="00E338C6"/>
    <w:rsid w:val="00E33F47"/>
    <w:rsid w:val="00E34063"/>
    <w:rsid w:val="00E35A57"/>
    <w:rsid w:val="00E37CD8"/>
    <w:rsid w:val="00E446C7"/>
    <w:rsid w:val="00E46D89"/>
    <w:rsid w:val="00E47559"/>
    <w:rsid w:val="00E51CB3"/>
    <w:rsid w:val="00E521A9"/>
    <w:rsid w:val="00E52596"/>
    <w:rsid w:val="00E53106"/>
    <w:rsid w:val="00E531D7"/>
    <w:rsid w:val="00E536A3"/>
    <w:rsid w:val="00E555D0"/>
    <w:rsid w:val="00E55DEF"/>
    <w:rsid w:val="00E56360"/>
    <w:rsid w:val="00E6092D"/>
    <w:rsid w:val="00E63457"/>
    <w:rsid w:val="00E639B3"/>
    <w:rsid w:val="00E63B25"/>
    <w:rsid w:val="00E65201"/>
    <w:rsid w:val="00E65F51"/>
    <w:rsid w:val="00E70148"/>
    <w:rsid w:val="00E701EC"/>
    <w:rsid w:val="00E74DA8"/>
    <w:rsid w:val="00E75111"/>
    <w:rsid w:val="00E7568F"/>
    <w:rsid w:val="00E75789"/>
    <w:rsid w:val="00E76181"/>
    <w:rsid w:val="00E7634C"/>
    <w:rsid w:val="00E76722"/>
    <w:rsid w:val="00E76FDD"/>
    <w:rsid w:val="00E77AA8"/>
    <w:rsid w:val="00E80870"/>
    <w:rsid w:val="00E8174F"/>
    <w:rsid w:val="00E81A75"/>
    <w:rsid w:val="00E835AC"/>
    <w:rsid w:val="00E849D1"/>
    <w:rsid w:val="00E85C95"/>
    <w:rsid w:val="00E864D9"/>
    <w:rsid w:val="00E9075B"/>
    <w:rsid w:val="00E913A4"/>
    <w:rsid w:val="00E928AF"/>
    <w:rsid w:val="00E94699"/>
    <w:rsid w:val="00E94A8C"/>
    <w:rsid w:val="00E95D3F"/>
    <w:rsid w:val="00E961E0"/>
    <w:rsid w:val="00E96817"/>
    <w:rsid w:val="00E96910"/>
    <w:rsid w:val="00EA0F89"/>
    <w:rsid w:val="00EA3BF2"/>
    <w:rsid w:val="00EA5349"/>
    <w:rsid w:val="00EA5982"/>
    <w:rsid w:val="00EA5F37"/>
    <w:rsid w:val="00EA6B6B"/>
    <w:rsid w:val="00EA6F23"/>
    <w:rsid w:val="00EA77F1"/>
    <w:rsid w:val="00EB1EF7"/>
    <w:rsid w:val="00EB6D03"/>
    <w:rsid w:val="00EB7CC4"/>
    <w:rsid w:val="00EB7F6F"/>
    <w:rsid w:val="00EC3393"/>
    <w:rsid w:val="00EC4F16"/>
    <w:rsid w:val="00EC6696"/>
    <w:rsid w:val="00ED26A7"/>
    <w:rsid w:val="00ED5A26"/>
    <w:rsid w:val="00ED628C"/>
    <w:rsid w:val="00ED6DD3"/>
    <w:rsid w:val="00ED7D22"/>
    <w:rsid w:val="00EE0510"/>
    <w:rsid w:val="00EE0BDE"/>
    <w:rsid w:val="00EE1E05"/>
    <w:rsid w:val="00EE2A40"/>
    <w:rsid w:val="00EE2E15"/>
    <w:rsid w:val="00EF0376"/>
    <w:rsid w:val="00EF11AB"/>
    <w:rsid w:val="00EF19FB"/>
    <w:rsid w:val="00EF277D"/>
    <w:rsid w:val="00EF336E"/>
    <w:rsid w:val="00EF3DCF"/>
    <w:rsid w:val="00EF4752"/>
    <w:rsid w:val="00EF4DCC"/>
    <w:rsid w:val="00EF4FB1"/>
    <w:rsid w:val="00EF56FE"/>
    <w:rsid w:val="00EF584F"/>
    <w:rsid w:val="00EF61C4"/>
    <w:rsid w:val="00F0155F"/>
    <w:rsid w:val="00F01D46"/>
    <w:rsid w:val="00F02E44"/>
    <w:rsid w:val="00F03894"/>
    <w:rsid w:val="00F05690"/>
    <w:rsid w:val="00F06CC7"/>
    <w:rsid w:val="00F070BE"/>
    <w:rsid w:val="00F11557"/>
    <w:rsid w:val="00F14E9B"/>
    <w:rsid w:val="00F161CA"/>
    <w:rsid w:val="00F1694B"/>
    <w:rsid w:val="00F21596"/>
    <w:rsid w:val="00F21898"/>
    <w:rsid w:val="00F25F8A"/>
    <w:rsid w:val="00F26029"/>
    <w:rsid w:val="00F2643A"/>
    <w:rsid w:val="00F26556"/>
    <w:rsid w:val="00F306FD"/>
    <w:rsid w:val="00F3097E"/>
    <w:rsid w:val="00F3117A"/>
    <w:rsid w:val="00F32C88"/>
    <w:rsid w:val="00F34139"/>
    <w:rsid w:val="00F362FF"/>
    <w:rsid w:val="00F37C05"/>
    <w:rsid w:val="00F412E4"/>
    <w:rsid w:val="00F42670"/>
    <w:rsid w:val="00F44D7B"/>
    <w:rsid w:val="00F451B6"/>
    <w:rsid w:val="00F460C6"/>
    <w:rsid w:val="00F4722E"/>
    <w:rsid w:val="00F47303"/>
    <w:rsid w:val="00F479C1"/>
    <w:rsid w:val="00F5056D"/>
    <w:rsid w:val="00F51053"/>
    <w:rsid w:val="00F536B3"/>
    <w:rsid w:val="00F5452B"/>
    <w:rsid w:val="00F55CD8"/>
    <w:rsid w:val="00F56183"/>
    <w:rsid w:val="00F56817"/>
    <w:rsid w:val="00F60044"/>
    <w:rsid w:val="00F60E84"/>
    <w:rsid w:val="00F61A9F"/>
    <w:rsid w:val="00F6248A"/>
    <w:rsid w:val="00F630B6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4A1C"/>
    <w:rsid w:val="00F74FBB"/>
    <w:rsid w:val="00F76286"/>
    <w:rsid w:val="00F770D5"/>
    <w:rsid w:val="00F83581"/>
    <w:rsid w:val="00F84382"/>
    <w:rsid w:val="00F86427"/>
    <w:rsid w:val="00F954FF"/>
    <w:rsid w:val="00F977FE"/>
    <w:rsid w:val="00FA01C5"/>
    <w:rsid w:val="00FA2342"/>
    <w:rsid w:val="00FA2E79"/>
    <w:rsid w:val="00FA44F6"/>
    <w:rsid w:val="00FA497D"/>
    <w:rsid w:val="00FA513C"/>
    <w:rsid w:val="00FA552C"/>
    <w:rsid w:val="00FA5AD9"/>
    <w:rsid w:val="00FB445F"/>
    <w:rsid w:val="00FC15BA"/>
    <w:rsid w:val="00FC1B07"/>
    <w:rsid w:val="00FC1CED"/>
    <w:rsid w:val="00FC3070"/>
    <w:rsid w:val="00FC3F35"/>
    <w:rsid w:val="00FC44A1"/>
    <w:rsid w:val="00FC499D"/>
    <w:rsid w:val="00FC4C1F"/>
    <w:rsid w:val="00FC609B"/>
    <w:rsid w:val="00FC638C"/>
    <w:rsid w:val="00FD4997"/>
    <w:rsid w:val="00FD73B4"/>
    <w:rsid w:val="00FD7D7F"/>
    <w:rsid w:val="00FD7F22"/>
    <w:rsid w:val="00FE0BF9"/>
    <w:rsid w:val="00FE32A5"/>
    <w:rsid w:val="00FE3613"/>
    <w:rsid w:val="00FE3DDE"/>
    <w:rsid w:val="00FE64FA"/>
    <w:rsid w:val="00FE6BB3"/>
    <w:rsid w:val="00FE7D4D"/>
    <w:rsid w:val="00FF0D9E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character" w:customStyle="1" w:styleId="29pt">
    <w:name w:val="Основной текст (2) + 9 pt"/>
    <w:basedOn w:val="a0"/>
    <w:rsid w:val="0010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7">
    <w:name w:val="Table Grid"/>
    <w:basedOn w:val="a1"/>
    <w:uiPriority w:val="39"/>
    <w:rsid w:val="000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D6A"/>
    <w:pPr>
      <w:spacing w:after="0" w:line="240" w:lineRule="auto"/>
    </w:pPr>
  </w:style>
  <w:style w:type="paragraph" w:styleId="a9">
    <w:name w:val="Document Map"/>
    <w:basedOn w:val="a"/>
    <w:link w:val="aa"/>
    <w:semiHidden/>
    <w:rsid w:val="001837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US" w:eastAsia="ru-RU"/>
    </w:rPr>
  </w:style>
  <w:style w:type="character" w:customStyle="1" w:styleId="aa">
    <w:name w:val="Схема документа Знак"/>
    <w:basedOn w:val="a0"/>
    <w:link w:val="a9"/>
    <w:semiHidden/>
    <w:rsid w:val="00183749"/>
    <w:rPr>
      <w:rFonts w:ascii="Tahoma" w:eastAsia="Times New Roman" w:hAnsi="Tahoma" w:cs="Times New Roman"/>
      <w:sz w:val="28"/>
      <w:szCs w:val="20"/>
      <w:shd w:val="clear" w:color="auto" w:fill="000080"/>
      <w:lang w:val="en-US" w:eastAsia="ru-RU"/>
    </w:rPr>
  </w:style>
  <w:style w:type="table" w:customStyle="1" w:styleId="TableGrid">
    <w:name w:val="TableGrid"/>
    <w:rsid w:val="00BC4D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character" w:customStyle="1" w:styleId="29pt">
    <w:name w:val="Основной текст (2) + 9 pt"/>
    <w:basedOn w:val="a0"/>
    <w:rsid w:val="0010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7">
    <w:name w:val="Table Grid"/>
    <w:basedOn w:val="a1"/>
    <w:uiPriority w:val="39"/>
    <w:rsid w:val="000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D6A"/>
    <w:pPr>
      <w:spacing w:after="0" w:line="240" w:lineRule="auto"/>
    </w:pPr>
  </w:style>
  <w:style w:type="paragraph" w:styleId="a9">
    <w:name w:val="Document Map"/>
    <w:basedOn w:val="a"/>
    <w:link w:val="aa"/>
    <w:semiHidden/>
    <w:rsid w:val="001837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US" w:eastAsia="ru-RU"/>
    </w:rPr>
  </w:style>
  <w:style w:type="character" w:customStyle="1" w:styleId="aa">
    <w:name w:val="Схема документа Знак"/>
    <w:basedOn w:val="a0"/>
    <w:link w:val="a9"/>
    <w:semiHidden/>
    <w:rsid w:val="00183749"/>
    <w:rPr>
      <w:rFonts w:ascii="Tahoma" w:eastAsia="Times New Roman" w:hAnsi="Tahoma" w:cs="Times New Roman"/>
      <w:sz w:val="28"/>
      <w:szCs w:val="20"/>
      <w:shd w:val="clear" w:color="auto" w:fill="000080"/>
      <w:lang w:val="en-US" w:eastAsia="ru-RU"/>
    </w:rPr>
  </w:style>
  <w:style w:type="table" w:customStyle="1" w:styleId="TableGrid">
    <w:name w:val="TableGrid"/>
    <w:rsid w:val="00BC4D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741A-3517-4454-8573-5569BAD3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18</Pages>
  <Words>8453</Words>
  <Characters>48185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Панфёрова Наталья Владимировна</cp:lastModifiedBy>
  <cp:revision>150</cp:revision>
  <cp:lastPrinted>2021-04-02T12:39:00Z</cp:lastPrinted>
  <dcterms:created xsi:type="dcterms:W3CDTF">2021-02-16T12:20:00Z</dcterms:created>
  <dcterms:modified xsi:type="dcterms:W3CDTF">2022-04-21T09:20:00Z</dcterms:modified>
</cp:coreProperties>
</file>